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D5759" w14:textId="26F669EA" w:rsidR="00542503" w:rsidRPr="00542503" w:rsidRDefault="00542503" w:rsidP="00542503">
      <w:r>
        <w:rPr>
          <w:rFonts w:eastAsia="Aptos"/>
          <w:noProof/>
          <w:kern w:val="2"/>
          <w:lang w:val="en-NZ"/>
          <w14:ligatures w14:val="standardContextual"/>
        </w:rPr>
        <w:drawing>
          <wp:inline distT="0" distB="0" distL="0" distR="0" wp14:anchorId="5649EE94" wp14:editId="6D5282EC">
            <wp:extent cx="5827395" cy="941705"/>
            <wp:effectExtent l="0" t="0" r="1905" b="0"/>
            <wp:docPr id="954608330" name="Picture 4" descr="Logo banner for Disability Support Services and the Ministry of Social Development Manatū Whakahiato Ora.  The green Disability Support Service title appears beside a black Ministry crest and bilingual English–Māori wo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608330" name="Picture 4" descr="Logo banner for Disability Support Services and the Ministry of Social Development Manatū Whakahiato Ora.  The green Disability Support Service title appears beside a black Ministry crest and bilingual English–Māori wor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27395" cy="941705"/>
                    </a:xfrm>
                    <a:prstGeom prst="rect">
                      <a:avLst/>
                    </a:prstGeom>
                    <a:noFill/>
                    <a:ln>
                      <a:noFill/>
                    </a:ln>
                  </pic:spPr>
                </pic:pic>
              </a:graphicData>
            </a:graphic>
          </wp:inline>
        </w:drawing>
      </w:r>
    </w:p>
    <w:p w14:paraId="4A7865FB" w14:textId="138CF0A3" w:rsidR="00CB7649" w:rsidRDefault="00CB7649" w:rsidP="00CB7649">
      <w:pPr>
        <w:pStyle w:val="BookTitle1"/>
      </w:pPr>
      <w:r>
        <w:t>Strengthening Disability Support Services</w:t>
      </w:r>
    </w:p>
    <w:p w14:paraId="2FB804C4" w14:textId="6342F15F" w:rsidR="00454B6E" w:rsidRPr="00C14424" w:rsidRDefault="00CB7649" w:rsidP="00C14424">
      <w:pPr>
        <w:rPr>
          <w:b/>
          <w:bCs/>
        </w:rPr>
      </w:pPr>
      <w:r w:rsidRPr="00C14424">
        <w:rPr>
          <w:b/>
          <w:bCs/>
        </w:rPr>
        <w:t>Short version of 2026 DSS consultation feedback summary</w:t>
      </w:r>
    </w:p>
    <w:p w14:paraId="419BAFBD" w14:textId="4C0DA9B0" w:rsidR="00AF43E6" w:rsidRPr="00475E75" w:rsidRDefault="00AF43E6" w:rsidP="00CB7649">
      <w:r>
        <w:t>Adapted in</w:t>
      </w:r>
      <w:r w:rsidRPr="00475E75">
        <w:t xml:space="preserve"> </w:t>
      </w:r>
      <w:r w:rsidR="00CB7649">
        <w:t>2026</w:t>
      </w:r>
      <w:r w:rsidRPr="00475E75">
        <w:t xml:space="preserve"> by Accessible Formats Service,</w:t>
      </w:r>
      <w:r w:rsidR="00542503">
        <w:br/>
      </w:r>
      <w:r>
        <w:rPr>
          <w:szCs w:val="36"/>
        </w:rPr>
        <w:t>Blind</w:t>
      </w:r>
      <w:r w:rsidR="00542503">
        <w:rPr>
          <w:szCs w:val="36"/>
        </w:rPr>
        <w:t xml:space="preserve"> </w:t>
      </w:r>
      <w:r>
        <w:rPr>
          <w:szCs w:val="36"/>
        </w:rPr>
        <w:t xml:space="preserve">Low Vision NZ, </w:t>
      </w:r>
      <w:r w:rsidRPr="00475E75">
        <w:t>Auckland</w:t>
      </w:r>
      <w:r w:rsidR="008C57F1">
        <w:t>.</w:t>
      </w:r>
    </w:p>
    <w:p w14:paraId="33B18779" w14:textId="44BC0A16" w:rsidR="008C57F1" w:rsidRPr="008C57F1" w:rsidRDefault="00542503" w:rsidP="008C57F1">
      <w:pPr>
        <w:pStyle w:val="imagecaption"/>
        <w:rPr>
          <w:lang w:val="en-NZ"/>
        </w:rPr>
      </w:pPr>
      <w:r w:rsidRPr="006C268B">
        <w:rPr>
          <w:b/>
          <w:bCs/>
        </w:rPr>
        <w:t>Transcriber's Note:</w:t>
      </w:r>
      <w:r w:rsidR="00B67A54">
        <w:t xml:space="preserve"> </w:t>
      </w:r>
      <w:r w:rsidR="008C57F1" w:rsidRPr="008C57F1">
        <w:rPr>
          <w:lang w:val="en-NZ"/>
        </w:rPr>
        <w:t>The two logos at the top of the page are Disability Support Services and Ministry of Social Development</w:t>
      </w:r>
      <w:r w:rsidR="006C268B">
        <w:rPr>
          <w:lang w:val="en-NZ"/>
        </w:rPr>
        <w:t>—</w:t>
      </w:r>
      <w:r w:rsidR="008C57F1" w:rsidRPr="006C268B">
        <w:rPr>
          <w:noProof/>
          <w:lang w:val="mi-NZ"/>
        </w:rPr>
        <w:t>Te Manatū Whakahiato Ora</w:t>
      </w:r>
      <w:r w:rsidR="008C57F1" w:rsidRPr="008C57F1">
        <w:rPr>
          <w:lang w:val="en-NZ"/>
        </w:rPr>
        <w:t>.</w:t>
      </w:r>
    </w:p>
    <w:p w14:paraId="58347C1D" w14:textId="3CA70A9E" w:rsidR="002D4042" w:rsidRDefault="002D4042" w:rsidP="00B67A54">
      <w:pPr>
        <w:pStyle w:val="imagecaption"/>
        <w:sectPr w:rsidR="002D4042" w:rsidSect="00542503">
          <w:headerReference w:type="even" r:id="rId13"/>
          <w:headerReference w:type="default" r:id="rId14"/>
          <w:footerReference w:type="even" r:id="rId15"/>
          <w:footerReference w:type="default" r:id="rId16"/>
          <w:headerReference w:type="first" r:id="rId17"/>
          <w:pgSz w:w="11907" w:h="16839" w:code="9"/>
          <w:pgMar w:top="1440" w:right="1247" w:bottom="1440" w:left="1247" w:header="624" w:footer="624" w:gutter="0"/>
          <w:pgNumType w:start="1"/>
          <w:cols w:space="708"/>
          <w:titlePg/>
          <w:docGrid w:linePitch="653"/>
        </w:sectPr>
      </w:pPr>
    </w:p>
    <w:p w14:paraId="233C93E5" w14:textId="77777777" w:rsidR="00CB7649" w:rsidRDefault="00CB7649" w:rsidP="00CB7649">
      <w:pPr>
        <w:pStyle w:val="Heading1"/>
      </w:pPr>
      <w:r w:rsidRPr="00EB2F7F">
        <w:lastRenderedPageBreak/>
        <w:t>Strengthening Disability Support Services</w:t>
      </w:r>
    </w:p>
    <w:p w14:paraId="66027C39" w14:textId="77777777" w:rsidR="00CB7649" w:rsidRPr="00542503" w:rsidRDefault="00CB7649" w:rsidP="00542503">
      <w:r w:rsidRPr="00542503">
        <w:t>This document is a short version of the 2026 Disability Support Services consultation feedback summary on further improvements to disability support services.</w:t>
      </w:r>
    </w:p>
    <w:p w14:paraId="08649437" w14:textId="77777777" w:rsidR="00CB7649" w:rsidRPr="00542503" w:rsidRDefault="00CB7649" w:rsidP="00542503">
      <w:r w:rsidRPr="00542503">
        <w:t>The full summary, as well as a full consultation report, was prepared by Global Research for Disability Support Services.</w:t>
      </w:r>
    </w:p>
    <w:p w14:paraId="1596BEFA" w14:textId="77777777" w:rsidR="00CB7649" w:rsidRPr="00542503" w:rsidRDefault="00CB7649" w:rsidP="00542503">
      <w:r w:rsidRPr="00542503">
        <w:t>Disability Support Services is a business unit within the Ministry of Social Development that provides services and supports to disabled people.</w:t>
      </w:r>
    </w:p>
    <w:p w14:paraId="53292AC0" w14:textId="61B4542F" w:rsidR="00CB7649" w:rsidRPr="00542503" w:rsidRDefault="00CB7649" w:rsidP="00542503">
      <w:r w:rsidRPr="00542503">
        <w:t xml:space="preserve">Global Research is an independent New Zealand research consultancy specialising in public consultation analysis. Their website is </w:t>
      </w:r>
      <w:hyperlink r:id="rId18" w:history="1">
        <w:r w:rsidR="001F5050" w:rsidRPr="00D14B64">
          <w:rPr>
            <w:rStyle w:val="Hyperlink"/>
          </w:rPr>
          <w:t>www.globalresearch.nz</w:t>
        </w:r>
      </w:hyperlink>
      <w:r w:rsidR="006C268B">
        <w:t>.</w:t>
      </w:r>
    </w:p>
    <w:p w14:paraId="6D59EED9" w14:textId="0A6C2704" w:rsidR="00CB7649" w:rsidRPr="00542503" w:rsidRDefault="00CB7649" w:rsidP="00542503">
      <w:r w:rsidRPr="00542503">
        <w:t xml:space="preserve">The complete version of the 2026 DSS consultation feedback summary and the full consultation report are available on the DSS website: </w:t>
      </w:r>
      <w:hyperlink r:id="rId19" w:history="1">
        <w:r w:rsidR="00191C62" w:rsidRPr="00AA58EC">
          <w:rPr>
            <w:rStyle w:val="Hyperlink"/>
          </w:rPr>
          <w:t>www.disabilitysupport.govt.nz/consultation</w:t>
        </w:r>
      </w:hyperlink>
      <w:r w:rsidRPr="00542503">
        <w:t>.</w:t>
      </w:r>
    </w:p>
    <w:p w14:paraId="2E2CF8A3" w14:textId="77777777" w:rsidR="00CB7649" w:rsidRDefault="00CB7649" w:rsidP="00CB7649">
      <w:pPr>
        <w:pStyle w:val="Heading2"/>
      </w:pPr>
      <w:r w:rsidRPr="00EB2F7F">
        <w:t>Consulting with the disability community</w:t>
      </w:r>
    </w:p>
    <w:p w14:paraId="0E4B5E28" w14:textId="77777777" w:rsidR="00CB7649" w:rsidRPr="00542503" w:rsidRDefault="00CB7649" w:rsidP="00542503">
      <w:r w:rsidRPr="00542503">
        <w:t>This document is a short version of the 2026 DSS consultation feedback summary on further improvements to disability support services.</w:t>
      </w:r>
    </w:p>
    <w:p w14:paraId="7C67EF4E" w14:textId="77777777" w:rsidR="00CB7649" w:rsidRPr="00542503" w:rsidRDefault="00CB7649" w:rsidP="00542503">
      <w:r w:rsidRPr="00542503">
        <w:t>It draws on feedback from more than 850 people. Participants took part through surveys, workshops and written submissions.</w:t>
      </w:r>
    </w:p>
    <w:p w14:paraId="3A548E2E" w14:textId="77777777" w:rsidR="00CB7649" w:rsidRPr="00542503" w:rsidRDefault="00CB7649" w:rsidP="00542503">
      <w:r w:rsidRPr="00542503">
        <w:t>The consultation ran from 8 June to 31 July 2026. It was part of ongoing work to strengthen the disability support system.</w:t>
      </w:r>
    </w:p>
    <w:p w14:paraId="58DF4484" w14:textId="77777777" w:rsidR="00CB7649" w:rsidRPr="00542503" w:rsidRDefault="00CB7649" w:rsidP="00542503">
      <w:r w:rsidRPr="00542503">
        <w:t>Earlier consultations took place in 2024 and 2025, shaping recent improvements to assessments, allocations and flexible funding. The 2026 consultation focused on further improvements in areas the disability community has said matter.</w:t>
      </w:r>
    </w:p>
    <w:p w14:paraId="08545293" w14:textId="77777777" w:rsidR="00CB7649" w:rsidRPr="00542503" w:rsidRDefault="00CB7649" w:rsidP="00542503">
      <w:r w:rsidRPr="00542503">
        <w:t>Many participants shared personal experiences, challenges in daily life and difficulties accessing support from the wider disability system. Many participants spoke about unfair experiences. Others said decisions were not consistent or transparent. Many people said they did not trust the system.</w:t>
      </w:r>
    </w:p>
    <w:p w14:paraId="25F083FB" w14:textId="77777777" w:rsidR="00CB7649" w:rsidRDefault="00CB7649" w:rsidP="00CB7649">
      <w:pPr>
        <w:pStyle w:val="Heading2"/>
      </w:pPr>
      <w:r w:rsidRPr="00EB2F7F">
        <w:t>Key themes</w:t>
      </w:r>
    </w:p>
    <w:p w14:paraId="1703FEF7" w14:textId="77777777" w:rsidR="00CB7649" w:rsidRPr="00542503" w:rsidRDefault="00CB7649" w:rsidP="00542503">
      <w:r w:rsidRPr="00542503">
        <w:t>Across this consultation, several themes came up often. These themes are revealing because they show what matters to most people.</w:t>
      </w:r>
    </w:p>
    <w:p w14:paraId="0F5907D9" w14:textId="77777777" w:rsidR="00CB7649" w:rsidRPr="005003CA" w:rsidRDefault="00CB7649" w:rsidP="00542503">
      <w:pPr>
        <w:rPr>
          <w:b/>
          <w:bCs/>
        </w:rPr>
      </w:pPr>
      <w:r w:rsidRPr="005003CA">
        <w:rPr>
          <w:b/>
          <w:bCs/>
        </w:rPr>
        <w:t>People want:</w:t>
      </w:r>
    </w:p>
    <w:p w14:paraId="658ED98F" w14:textId="77777777" w:rsidR="00CB7649" w:rsidRPr="00542503" w:rsidRDefault="00CB7649" w:rsidP="004A30FE">
      <w:pPr>
        <w:pStyle w:val="ListParagraph"/>
        <w:numPr>
          <w:ilvl w:val="0"/>
          <w:numId w:val="2"/>
        </w:numPr>
        <w:spacing w:before="0" w:after="120"/>
        <w:ind w:left="714" w:hanging="357"/>
      </w:pPr>
      <w:r w:rsidRPr="00542503">
        <w:t>Support that is built around disabled people.</w:t>
      </w:r>
    </w:p>
    <w:p w14:paraId="343D38F6" w14:textId="77777777" w:rsidR="00CB7649" w:rsidRPr="00542503" w:rsidRDefault="00CB7649" w:rsidP="004A30FE">
      <w:pPr>
        <w:pStyle w:val="ListParagraph"/>
        <w:numPr>
          <w:ilvl w:val="0"/>
          <w:numId w:val="2"/>
        </w:numPr>
        <w:spacing w:before="0" w:after="120"/>
        <w:ind w:left="714" w:hanging="357"/>
      </w:pPr>
      <w:r w:rsidRPr="00542503">
        <w:t>A system that is easy to navigate.</w:t>
      </w:r>
    </w:p>
    <w:p w14:paraId="2BBF126E" w14:textId="6344289C" w:rsidR="00CB7649" w:rsidRPr="00542503" w:rsidRDefault="00CB7649" w:rsidP="004A30FE">
      <w:pPr>
        <w:pStyle w:val="ListParagraph"/>
        <w:numPr>
          <w:ilvl w:val="0"/>
          <w:numId w:val="2"/>
        </w:numPr>
        <w:spacing w:before="0" w:after="120"/>
        <w:ind w:left="714" w:hanging="357"/>
      </w:pPr>
      <w:r w:rsidRPr="00542503">
        <w:t>Confidence that decisions are fair, consistent and transparent</w:t>
      </w:r>
      <w:r w:rsidR="00542503" w:rsidRPr="00542503">
        <w:t>.</w:t>
      </w:r>
    </w:p>
    <w:p w14:paraId="5C32D05D" w14:textId="77777777" w:rsidR="00CB7649" w:rsidRPr="00542503" w:rsidRDefault="00CB7649" w:rsidP="004A30FE">
      <w:pPr>
        <w:pStyle w:val="ListParagraph"/>
        <w:numPr>
          <w:ilvl w:val="0"/>
          <w:numId w:val="2"/>
        </w:numPr>
        <w:spacing w:before="0" w:after="120"/>
        <w:ind w:left="714" w:hanging="357"/>
      </w:pPr>
      <w:r w:rsidRPr="00542503">
        <w:t>Support before problems reach crisis point.</w:t>
      </w:r>
    </w:p>
    <w:p w14:paraId="247067CA" w14:textId="77777777" w:rsidR="00CB7649" w:rsidRPr="00542503" w:rsidRDefault="00CB7649" w:rsidP="004A30FE">
      <w:pPr>
        <w:pStyle w:val="ListParagraph"/>
        <w:numPr>
          <w:ilvl w:val="0"/>
          <w:numId w:val="2"/>
        </w:numPr>
        <w:spacing w:before="0" w:after="120"/>
        <w:ind w:left="714" w:hanging="357"/>
      </w:pPr>
      <w:r w:rsidRPr="00542503">
        <w:t>Recognition of carers and whānau.</w:t>
      </w:r>
    </w:p>
    <w:p w14:paraId="074A685C" w14:textId="77777777" w:rsidR="00CB7649" w:rsidRPr="00542503" w:rsidRDefault="00CB7649" w:rsidP="004A30FE">
      <w:pPr>
        <w:pStyle w:val="ListParagraph"/>
        <w:numPr>
          <w:ilvl w:val="0"/>
          <w:numId w:val="2"/>
        </w:numPr>
        <w:spacing w:before="0" w:after="120"/>
        <w:ind w:left="714" w:hanging="357"/>
      </w:pPr>
      <w:r w:rsidRPr="00542503">
        <w:t>Real choice and control over support.</w:t>
      </w:r>
    </w:p>
    <w:p w14:paraId="4C9238D5" w14:textId="77777777" w:rsidR="00CB7649" w:rsidRDefault="00CB7649" w:rsidP="00CB7649">
      <w:pPr>
        <w:pStyle w:val="Heading2"/>
      </w:pPr>
      <w:r w:rsidRPr="00EB2F7F">
        <w:t>Theme 1</w:t>
      </w:r>
      <w:r w:rsidRPr="00C47D0B">
        <w:t>—</w:t>
      </w:r>
      <w:r w:rsidRPr="00EB2F7F">
        <w:t>Support that is built around disabled people</w:t>
      </w:r>
    </w:p>
    <w:p w14:paraId="209B320D" w14:textId="77777777" w:rsidR="00CB7649" w:rsidRDefault="00CB7649" w:rsidP="00CB7649">
      <w:pPr>
        <w:pStyle w:val="Heading3"/>
      </w:pPr>
      <w:r w:rsidRPr="00EB2F7F">
        <w:t>We heard that support and success look different for each person</w:t>
      </w:r>
    </w:p>
    <w:p w14:paraId="7CDBDB0F" w14:textId="77777777" w:rsidR="00CB7649" w:rsidRPr="00C52E65" w:rsidRDefault="00CB7649" w:rsidP="004A30FE">
      <w:pPr>
        <w:pStyle w:val="ListParagraph"/>
        <w:numPr>
          <w:ilvl w:val="0"/>
          <w:numId w:val="3"/>
        </w:numPr>
        <w:spacing w:before="0" w:after="120"/>
        <w:ind w:left="714" w:hanging="357"/>
      </w:pPr>
      <w:r w:rsidRPr="00C52E65">
        <w:t>We heard that support needs to meet the person where they're at. It needs to help people move towards goals that they want to achieve, and it needs to be strengths-based.</w:t>
      </w:r>
    </w:p>
    <w:p w14:paraId="196FD373" w14:textId="77777777" w:rsidR="00CB7649" w:rsidRPr="00C52E65" w:rsidRDefault="00CB7649" w:rsidP="004A30FE">
      <w:pPr>
        <w:pStyle w:val="ListParagraph"/>
        <w:numPr>
          <w:ilvl w:val="0"/>
          <w:numId w:val="3"/>
        </w:numPr>
        <w:spacing w:before="0" w:after="120"/>
        <w:ind w:left="714" w:hanging="357"/>
      </w:pPr>
      <w:r w:rsidRPr="00C52E65">
        <w:t>People urged DSS to consider participation, connection and inclusion in society as key support needs.</w:t>
      </w:r>
    </w:p>
    <w:p w14:paraId="720FA623" w14:textId="77777777" w:rsidR="00CB7649" w:rsidRPr="00C52E65" w:rsidRDefault="00CB7649" w:rsidP="004A30FE">
      <w:pPr>
        <w:pStyle w:val="ListParagraph"/>
        <w:numPr>
          <w:ilvl w:val="0"/>
          <w:numId w:val="3"/>
        </w:numPr>
        <w:spacing w:before="0" w:after="120"/>
        <w:ind w:left="714" w:hanging="357"/>
      </w:pPr>
      <w:r w:rsidRPr="00C52E65">
        <w:t>Flexibility in support was a key aspect of a person-centred approach.</w:t>
      </w:r>
    </w:p>
    <w:p w14:paraId="5D6571DE" w14:textId="77777777" w:rsidR="00CB7649" w:rsidRPr="00C52E65" w:rsidRDefault="00CB7649" w:rsidP="004A30FE">
      <w:pPr>
        <w:pStyle w:val="ListParagraph"/>
        <w:numPr>
          <w:ilvl w:val="0"/>
          <w:numId w:val="3"/>
        </w:numPr>
        <w:spacing w:before="0" w:after="120"/>
        <w:ind w:left="714" w:hanging="357"/>
      </w:pPr>
      <w:r w:rsidRPr="00C52E65">
        <w:t>People said support needs can change over time. They wanted DSS and providers to tailor support without unnecessary assessments or administration.</w:t>
      </w:r>
    </w:p>
    <w:p w14:paraId="17CE33E2" w14:textId="77777777" w:rsidR="00CB7649" w:rsidRDefault="00CB7649" w:rsidP="00CB7649">
      <w:pPr>
        <w:pStyle w:val="Heading3"/>
      </w:pPr>
      <w:r w:rsidRPr="00EB2F7F">
        <w:t>We heard that people want personalised, tailored supports</w:t>
      </w:r>
    </w:p>
    <w:p w14:paraId="5CA91D99" w14:textId="77777777" w:rsidR="00CB7649" w:rsidRPr="00C52E65" w:rsidRDefault="00CB7649" w:rsidP="004A30FE">
      <w:pPr>
        <w:pStyle w:val="ListParagraph"/>
        <w:numPr>
          <w:ilvl w:val="0"/>
          <w:numId w:val="4"/>
        </w:numPr>
        <w:spacing w:before="0" w:after="120"/>
        <w:ind w:left="714" w:hanging="357"/>
      </w:pPr>
      <w:r w:rsidRPr="00C52E65">
        <w:t>People said everybody's goals, strengths and support needs are different. A single approach will not work for everyone.</w:t>
      </w:r>
    </w:p>
    <w:p w14:paraId="5EE14EC5" w14:textId="6B672F09" w:rsidR="00B22C0A" w:rsidRDefault="00CB7649" w:rsidP="004A30FE">
      <w:pPr>
        <w:pStyle w:val="ListParagraph"/>
        <w:numPr>
          <w:ilvl w:val="0"/>
          <w:numId w:val="4"/>
        </w:numPr>
        <w:spacing w:before="0" w:after="120"/>
        <w:ind w:left="714" w:hanging="357"/>
      </w:pPr>
      <w:r w:rsidRPr="00C52E65">
        <w:t>People said the whole disability support system should reflect this diversity, including assessments, support from DSS providers, funding and how it is used, education, employment, respite and daily living support.</w:t>
      </w:r>
    </w:p>
    <w:p w14:paraId="31FA53A2" w14:textId="4C9FBDF8" w:rsidR="00CB7649" w:rsidRPr="00B22C0A" w:rsidRDefault="00B22C0A" w:rsidP="00B22C0A">
      <w:pPr>
        <w:spacing w:before="0" w:after="0" w:line="240" w:lineRule="auto"/>
        <w:rPr>
          <w:lang w:val="en-GB" w:eastAsia="en-GB"/>
        </w:rPr>
      </w:pPr>
      <w:r>
        <w:br w:type="page"/>
      </w:r>
    </w:p>
    <w:p w14:paraId="0497D3C1" w14:textId="77777777" w:rsidR="00CB7649" w:rsidRDefault="00CB7649" w:rsidP="00CB7649">
      <w:pPr>
        <w:pStyle w:val="Heading2"/>
      </w:pPr>
      <w:r w:rsidRPr="00EB2F7F">
        <w:t>Theme 2</w:t>
      </w:r>
      <w:r w:rsidRPr="00C47D0B">
        <w:t>—</w:t>
      </w:r>
      <w:r w:rsidRPr="00EB2F7F">
        <w:t>A system that is easy to navigate</w:t>
      </w:r>
    </w:p>
    <w:p w14:paraId="4FA35413" w14:textId="77777777" w:rsidR="00CB7649" w:rsidRPr="00C52E65" w:rsidRDefault="00CB7649" w:rsidP="008E19AD">
      <w:pPr>
        <w:pStyle w:val="Heading3"/>
      </w:pPr>
      <w:r w:rsidRPr="00C52E65">
        <w:t>We heard that a good system actively helps people access support.</w:t>
      </w:r>
    </w:p>
    <w:p w14:paraId="47DD4940" w14:textId="77777777" w:rsidR="00CB7649" w:rsidRPr="00C52E65" w:rsidRDefault="00CB7649" w:rsidP="004A30FE">
      <w:pPr>
        <w:pStyle w:val="ListParagraph"/>
        <w:numPr>
          <w:ilvl w:val="0"/>
          <w:numId w:val="5"/>
        </w:numPr>
        <w:spacing w:before="0" w:after="120"/>
        <w:ind w:left="714" w:hanging="357"/>
      </w:pPr>
      <w:r w:rsidRPr="00C52E65">
        <w:t>People feel the system is complicated to navigate, making it hard to get support. They said they would benefit from dedicated support, such as a single contact or navigator, and better coordination between agencies.</w:t>
      </w:r>
    </w:p>
    <w:p w14:paraId="0F4FE8C1" w14:textId="77777777" w:rsidR="00CB7649" w:rsidRPr="00C52E65" w:rsidRDefault="00CB7649" w:rsidP="004A30FE">
      <w:pPr>
        <w:pStyle w:val="ListParagraph"/>
        <w:numPr>
          <w:ilvl w:val="0"/>
          <w:numId w:val="5"/>
        </w:numPr>
        <w:spacing w:before="0" w:after="120"/>
        <w:ind w:left="714" w:hanging="357"/>
      </w:pPr>
      <w:r w:rsidRPr="00C52E65">
        <w:t>People want needs assessors who help identify needs and explain available supports. Support should not depend on saying the right things.</w:t>
      </w:r>
    </w:p>
    <w:p w14:paraId="07A0F90D" w14:textId="77777777" w:rsidR="00CB7649" w:rsidRDefault="00CB7649" w:rsidP="00CB7649">
      <w:pPr>
        <w:pStyle w:val="Heading3"/>
      </w:pPr>
      <w:r w:rsidRPr="00EB2F7F">
        <w:t>We heard that accessible support is integral to people</w:t>
      </w:r>
      <w:r>
        <w:t>'</w:t>
      </w:r>
      <w:r w:rsidRPr="00EB2F7F">
        <w:t>s wellbeing</w:t>
      </w:r>
    </w:p>
    <w:p w14:paraId="457F1F65" w14:textId="77777777" w:rsidR="00CB7649" w:rsidRPr="00C52E65" w:rsidRDefault="00CB7649" w:rsidP="004A30FE">
      <w:pPr>
        <w:pStyle w:val="ListParagraph"/>
        <w:numPr>
          <w:ilvl w:val="0"/>
          <w:numId w:val="6"/>
        </w:numPr>
        <w:spacing w:before="0" w:after="120"/>
        <w:ind w:left="714" w:hanging="357"/>
      </w:pPr>
      <w:r w:rsidRPr="00C52E65">
        <w:t>People said if supports are easier to find and get, this will be one way to know that disabled people's lives are improving.</w:t>
      </w:r>
    </w:p>
    <w:p w14:paraId="38E43DF5" w14:textId="77777777" w:rsidR="00CB7649" w:rsidRPr="00C52E65" w:rsidRDefault="00CB7649" w:rsidP="004A30FE">
      <w:pPr>
        <w:pStyle w:val="ListParagraph"/>
        <w:numPr>
          <w:ilvl w:val="0"/>
          <w:numId w:val="6"/>
        </w:numPr>
        <w:spacing w:before="0" w:after="120"/>
        <w:ind w:left="714" w:hanging="357"/>
      </w:pPr>
      <w:r w:rsidRPr="00C52E65">
        <w:t>We heard that the success of the system should be measured by people's experience of finding and getting support, and by personal outcomes rather than just delivering services.</w:t>
      </w:r>
    </w:p>
    <w:p w14:paraId="2729B8CC" w14:textId="77777777" w:rsidR="00CB7649" w:rsidRDefault="00CB7649" w:rsidP="00CB7649">
      <w:pPr>
        <w:pStyle w:val="Heading3"/>
      </w:pPr>
      <w:r w:rsidRPr="00EB2F7F">
        <w:t>We heard that simpler processes, more flexibility and autonomy would make navigating supports easier</w:t>
      </w:r>
    </w:p>
    <w:p w14:paraId="06A326F4" w14:textId="77777777" w:rsidR="00CB7649" w:rsidRPr="00C52E65" w:rsidRDefault="00CB7649" w:rsidP="004A30FE">
      <w:pPr>
        <w:pStyle w:val="ListParagraph"/>
        <w:numPr>
          <w:ilvl w:val="0"/>
          <w:numId w:val="7"/>
        </w:numPr>
        <w:spacing w:before="0" w:after="120"/>
        <w:ind w:left="714" w:hanging="357"/>
      </w:pPr>
      <w:r w:rsidRPr="00C52E65">
        <w:t>People said rigid guidelines, eligibility requirements, spending restrictions and related admin—including the time taken for DSS to process paperwork—all make accessing support harder, slower and more complex.</w:t>
      </w:r>
    </w:p>
    <w:p w14:paraId="3C1A2500" w14:textId="77777777" w:rsidR="00CB7649" w:rsidRDefault="00CB7649" w:rsidP="00CB7649">
      <w:pPr>
        <w:pStyle w:val="Heading3"/>
      </w:pPr>
      <w:r w:rsidRPr="00EB2F7F">
        <w:t>We heard that clear, up-to-date and easy-to-access information makes it easier to find and use supports</w:t>
      </w:r>
    </w:p>
    <w:p w14:paraId="520A39FB" w14:textId="77777777" w:rsidR="00CB7649" w:rsidRPr="00C52E65" w:rsidRDefault="00CB7649" w:rsidP="004A30FE">
      <w:pPr>
        <w:pStyle w:val="ListParagraph"/>
        <w:numPr>
          <w:ilvl w:val="0"/>
          <w:numId w:val="7"/>
        </w:numPr>
        <w:spacing w:before="0" w:after="120"/>
        <w:ind w:left="714" w:hanging="357"/>
      </w:pPr>
      <w:r w:rsidRPr="00C52E65">
        <w:t>People want clear information in accessible formats about available services, eligibility requirements and access processes.</w:t>
      </w:r>
    </w:p>
    <w:p w14:paraId="6D5F28E0" w14:textId="77777777" w:rsidR="00CB7649" w:rsidRPr="00C52E65" w:rsidRDefault="00CB7649" w:rsidP="004A30FE">
      <w:pPr>
        <w:pStyle w:val="ListParagraph"/>
        <w:numPr>
          <w:ilvl w:val="0"/>
          <w:numId w:val="7"/>
        </w:numPr>
        <w:spacing w:before="0" w:after="120"/>
        <w:ind w:left="714" w:hanging="357"/>
      </w:pPr>
      <w:r w:rsidRPr="00C52E65">
        <w:t>They want a central source of information, such as a website, portal or single contact who can navigate on behalf of the person.</w:t>
      </w:r>
    </w:p>
    <w:p w14:paraId="76AFF948" w14:textId="77777777" w:rsidR="00CB7649" w:rsidRPr="00C52E65" w:rsidRDefault="00CB7649" w:rsidP="004A30FE">
      <w:pPr>
        <w:pStyle w:val="ListParagraph"/>
        <w:numPr>
          <w:ilvl w:val="0"/>
          <w:numId w:val="7"/>
        </w:numPr>
        <w:spacing w:before="0" w:after="120"/>
        <w:ind w:left="714" w:hanging="357"/>
      </w:pPr>
      <w:r w:rsidRPr="00C52E65">
        <w:t>People said information is often fragmented across organisations, inconsistent and hard to find.</w:t>
      </w:r>
    </w:p>
    <w:p w14:paraId="57FB2C2D" w14:textId="77777777" w:rsidR="00CB7649" w:rsidRDefault="00CB7649" w:rsidP="00CB7649">
      <w:pPr>
        <w:pStyle w:val="Heading2"/>
      </w:pPr>
      <w:r w:rsidRPr="00EB2F7F">
        <w:t>Theme 3</w:t>
      </w:r>
      <w:r w:rsidRPr="00C47D0B">
        <w:t>—</w:t>
      </w:r>
      <w:r w:rsidRPr="00EB2F7F">
        <w:t>Confidence and trust in decisions</w:t>
      </w:r>
    </w:p>
    <w:p w14:paraId="59DA9F46" w14:textId="77777777" w:rsidR="00CB7649" w:rsidRDefault="00CB7649" w:rsidP="00CB7649">
      <w:pPr>
        <w:pStyle w:val="Heading3"/>
      </w:pPr>
      <w:r w:rsidRPr="00EB2F7F">
        <w:t>People said reliable support is important</w:t>
      </w:r>
    </w:p>
    <w:p w14:paraId="331D33F8" w14:textId="77777777" w:rsidR="00CB7649" w:rsidRPr="00C52E65" w:rsidRDefault="00CB7649" w:rsidP="00C52E65">
      <w:r w:rsidRPr="00C52E65">
        <w:t>People want to be able to trust that their service provider is there, has capacity, and that it will be available in future.</w:t>
      </w:r>
    </w:p>
    <w:p w14:paraId="025F8E62" w14:textId="77777777" w:rsidR="00CB7649" w:rsidRPr="00C52E65" w:rsidRDefault="00CB7649" w:rsidP="00C52E65">
      <w:r w:rsidRPr="00C52E65">
        <w:t>When survey participants were asked what matters most when they are being supported, most people said:</w:t>
      </w:r>
    </w:p>
    <w:p w14:paraId="26E5FE8D" w14:textId="77777777" w:rsidR="00CB7649" w:rsidRPr="00C52E65" w:rsidRDefault="00CB7649" w:rsidP="004A30FE">
      <w:pPr>
        <w:pStyle w:val="ListParagraph"/>
        <w:numPr>
          <w:ilvl w:val="0"/>
          <w:numId w:val="8"/>
        </w:numPr>
        <w:spacing w:before="0" w:after="120"/>
        <w:ind w:left="714" w:hanging="357"/>
      </w:pPr>
      <w:r w:rsidRPr="00C52E65">
        <w:t>Reliability</w:t>
      </w:r>
    </w:p>
    <w:p w14:paraId="60631C7F" w14:textId="77777777" w:rsidR="00CB7649" w:rsidRPr="00C52E65" w:rsidRDefault="00CB7649" w:rsidP="004A30FE">
      <w:pPr>
        <w:pStyle w:val="ListParagraph"/>
        <w:numPr>
          <w:ilvl w:val="0"/>
          <w:numId w:val="8"/>
        </w:numPr>
        <w:spacing w:before="0" w:after="120"/>
        <w:ind w:left="714" w:hanging="357"/>
      </w:pPr>
      <w:r w:rsidRPr="00C52E65">
        <w:t>Choice and control</w:t>
      </w:r>
    </w:p>
    <w:p w14:paraId="55492A99" w14:textId="77777777" w:rsidR="00CB7649" w:rsidRPr="00C52E65" w:rsidRDefault="00CB7649" w:rsidP="004A30FE">
      <w:pPr>
        <w:pStyle w:val="ListParagraph"/>
        <w:numPr>
          <w:ilvl w:val="0"/>
          <w:numId w:val="8"/>
        </w:numPr>
        <w:spacing w:before="0" w:after="120"/>
        <w:ind w:left="714" w:hanging="357"/>
      </w:pPr>
      <w:r w:rsidRPr="00C52E65">
        <w:t>Responsiveness</w:t>
      </w:r>
    </w:p>
    <w:p w14:paraId="72F41016" w14:textId="77777777" w:rsidR="00CB7649" w:rsidRPr="00C52E65" w:rsidRDefault="00CB7649" w:rsidP="004A30FE">
      <w:pPr>
        <w:pStyle w:val="ListParagraph"/>
        <w:numPr>
          <w:ilvl w:val="0"/>
          <w:numId w:val="8"/>
        </w:numPr>
        <w:spacing w:before="0" w:after="120"/>
        <w:ind w:left="714" w:hanging="357"/>
      </w:pPr>
      <w:r w:rsidRPr="00C52E65">
        <w:t>Consistency</w:t>
      </w:r>
    </w:p>
    <w:p w14:paraId="181A1A66" w14:textId="77777777" w:rsidR="00CB7649" w:rsidRPr="00C52E65" w:rsidRDefault="00CB7649" w:rsidP="004A30FE">
      <w:pPr>
        <w:pStyle w:val="ListParagraph"/>
        <w:numPr>
          <w:ilvl w:val="0"/>
          <w:numId w:val="8"/>
        </w:numPr>
        <w:spacing w:before="0" w:after="120"/>
        <w:ind w:left="714" w:hanging="357"/>
      </w:pPr>
      <w:r w:rsidRPr="00C52E65">
        <w:t>Safety</w:t>
      </w:r>
    </w:p>
    <w:p w14:paraId="3C737F04" w14:textId="77777777" w:rsidR="00CB7649" w:rsidRDefault="00CB7649" w:rsidP="00CB7649">
      <w:pPr>
        <w:pStyle w:val="Heading3"/>
      </w:pPr>
      <w:r w:rsidRPr="00EB2F7F">
        <w:t>People want assessments that are fair and consistently applied</w:t>
      </w:r>
    </w:p>
    <w:p w14:paraId="35DC8CA1" w14:textId="77777777" w:rsidR="00CB7649" w:rsidRPr="00C52E65" w:rsidRDefault="00CB7649" w:rsidP="004A30FE">
      <w:pPr>
        <w:pStyle w:val="ListParagraph"/>
        <w:numPr>
          <w:ilvl w:val="0"/>
          <w:numId w:val="9"/>
        </w:numPr>
        <w:spacing w:before="0" w:after="120"/>
        <w:ind w:left="714" w:hanging="357"/>
      </w:pPr>
      <w:r w:rsidRPr="00C52E65">
        <w:t>We were told that needs assessment services need to build trust and take a supportive approach.</w:t>
      </w:r>
    </w:p>
    <w:p w14:paraId="690BBD99" w14:textId="77777777" w:rsidR="00CB7649" w:rsidRPr="00C52E65" w:rsidRDefault="00CB7649" w:rsidP="004A30FE">
      <w:pPr>
        <w:pStyle w:val="ListParagraph"/>
        <w:numPr>
          <w:ilvl w:val="0"/>
          <w:numId w:val="9"/>
        </w:numPr>
        <w:spacing w:before="0" w:after="120"/>
        <w:ind w:left="714" w:hanging="357"/>
      </w:pPr>
      <w:r w:rsidRPr="00C52E65">
        <w:t>People don't want to repeatedly prove their needs.</w:t>
      </w:r>
    </w:p>
    <w:p w14:paraId="027590DE" w14:textId="77777777" w:rsidR="00CB7649" w:rsidRPr="00C52E65" w:rsidRDefault="00CB7649" w:rsidP="004A30FE">
      <w:pPr>
        <w:pStyle w:val="ListParagraph"/>
        <w:numPr>
          <w:ilvl w:val="0"/>
          <w:numId w:val="9"/>
        </w:numPr>
        <w:spacing w:before="0" w:after="120"/>
        <w:ind w:left="714" w:hanging="357"/>
      </w:pPr>
      <w:r w:rsidRPr="00C52E65">
        <w:t>They want assessors to explain available supports, help identify needs, anticipate future changes and support future planning.</w:t>
      </w:r>
    </w:p>
    <w:p w14:paraId="734358E8" w14:textId="77777777" w:rsidR="00CB7649" w:rsidRPr="00C52E65" w:rsidRDefault="00CB7649" w:rsidP="004A30FE">
      <w:pPr>
        <w:pStyle w:val="ListParagraph"/>
        <w:numPr>
          <w:ilvl w:val="0"/>
          <w:numId w:val="9"/>
        </w:numPr>
        <w:spacing w:before="0" w:after="120"/>
        <w:ind w:left="714" w:hanging="357"/>
      </w:pPr>
      <w:r w:rsidRPr="00C52E65">
        <w:t>We heard people ask for greater transparency and clearer explanations about how decisions on funding or support were made. They wanted more opportunities for constructive discussion.</w:t>
      </w:r>
    </w:p>
    <w:p w14:paraId="79B6A854" w14:textId="77777777" w:rsidR="00CB7649" w:rsidRDefault="00CB7649" w:rsidP="00CB7649">
      <w:pPr>
        <w:pStyle w:val="Heading3"/>
      </w:pPr>
      <w:r w:rsidRPr="00EB2F7F">
        <w:t>People said feedback and complaints processes should be better</w:t>
      </w:r>
    </w:p>
    <w:p w14:paraId="6F648C95" w14:textId="77777777" w:rsidR="00CB7649" w:rsidRPr="00C52E65" w:rsidRDefault="00CB7649" w:rsidP="004A30FE">
      <w:pPr>
        <w:pStyle w:val="ListParagraph"/>
        <w:numPr>
          <w:ilvl w:val="0"/>
          <w:numId w:val="10"/>
        </w:numPr>
        <w:spacing w:before="0" w:after="120"/>
        <w:ind w:left="714" w:hanging="357"/>
      </w:pPr>
      <w:r w:rsidRPr="00C52E65">
        <w:t>People wanted feedback processes that are accessible and easy to use.</w:t>
      </w:r>
    </w:p>
    <w:p w14:paraId="7F7229E2" w14:textId="77777777" w:rsidR="00CB7649" w:rsidRPr="00C52E65" w:rsidRDefault="00CB7649" w:rsidP="004A30FE">
      <w:pPr>
        <w:pStyle w:val="ListParagraph"/>
        <w:numPr>
          <w:ilvl w:val="0"/>
          <w:numId w:val="10"/>
        </w:numPr>
        <w:spacing w:before="0" w:after="120"/>
        <w:ind w:left="714" w:hanging="357"/>
      </w:pPr>
      <w:r w:rsidRPr="00C52E65">
        <w:t>People wanted to feel safe raising concerns and confident that feedback would lead to improvement.</w:t>
      </w:r>
    </w:p>
    <w:p w14:paraId="59BDC9BF" w14:textId="77777777" w:rsidR="00CB7649" w:rsidRPr="00C52E65" w:rsidRDefault="00CB7649" w:rsidP="004A30FE">
      <w:pPr>
        <w:pStyle w:val="ListParagraph"/>
        <w:numPr>
          <w:ilvl w:val="0"/>
          <w:numId w:val="10"/>
        </w:numPr>
        <w:spacing w:before="0" w:after="120"/>
        <w:ind w:left="714" w:hanging="357"/>
      </w:pPr>
      <w:r w:rsidRPr="00C52E65">
        <w:t>People want regular opportunities to give feedback about the services they receive, such as a regular short survey which could help build trust in the system.</w:t>
      </w:r>
    </w:p>
    <w:p w14:paraId="60F18DF6" w14:textId="77777777" w:rsidR="00CB7649" w:rsidRDefault="00CB7649" w:rsidP="00CB7649">
      <w:pPr>
        <w:pStyle w:val="Heading2"/>
      </w:pPr>
      <w:r w:rsidRPr="00EB2F7F">
        <w:t>Theme 4</w:t>
      </w:r>
      <w:r w:rsidRPr="00C47D0B">
        <w:t>—</w:t>
      </w:r>
      <w:r w:rsidRPr="00EB2F7F">
        <w:t>Proactive support</w:t>
      </w:r>
    </w:p>
    <w:p w14:paraId="2DDFED96" w14:textId="77777777" w:rsidR="00CB7649" w:rsidRDefault="00CB7649" w:rsidP="00CB7649">
      <w:pPr>
        <w:pStyle w:val="Heading3"/>
      </w:pPr>
      <w:r w:rsidRPr="00EB2F7F">
        <w:t>People want the disability support system to be more proactive and responsive to change.</w:t>
      </w:r>
    </w:p>
    <w:p w14:paraId="02AA5775" w14:textId="77777777" w:rsidR="00CB7649" w:rsidRPr="00C52E65" w:rsidRDefault="00CB7649" w:rsidP="00C52E65">
      <w:r w:rsidRPr="00C52E65">
        <w:t>Many people want flexible support that can increase when circumstances change, including at short notice.</w:t>
      </w:r>
    </w:p>
    <w:p w14:paraId="5BE9CD50" w14:textId="77777777" w:rsidR="00CB7649" w:rsidRPr="00C52E65" w:rsidRDefault="00CB7649" w:rsidP="00C52E65">
      <w:r w:rsidRPr="00C52E65">
        <w:t>People wanted support that plans for change and life transitions such as starting or leaving school, entering employment, moving house and ageing.</w:t>
      </w:r>
    </w:p>
    <w:p w14:paraId="33765D8B" w14:textId="77777777" w:rsidR="00CB7649" w:rsidRPr="00C52E65" w:rsidRDefault="00CB7649" w:rsidP="00C52E65">
      <w:r w:rsidRPr="00C52E65">
        <w:t>They wanted better planning, earlier support and stronger coordination across agencies during these periods.</w:t>
      </w:r>
    </w:p>
    <w:p w14:paraId="5EEF620E" w14:textId="77777777" w:rsidR="00CB7649" w:rsidRPr="00C52E65" w:rsidRDefault="00CB7649" w:rsidP="00C52E65">
      <w:r w:rsidRPr="00C52E65">
        <w:t>People said timely assessments, early interventions and proactive communication would result in better outcomes and help prevent problems becoming more serious.</w:t>
      </w:r>
    </w:p>
    <w:p w14:paraId="209194A5" w14:textId="77777777" w:rsidR="00CB7649" w:rsidRPr="00C52E65" w:rsidRDefault="00CB7649" w:rsidP="00C52E65">
      <w:r w:rsidRPr="00C52E65">
        <w:t>Overall, people wanted a system that helps them prepare for change.</w:t>
      </w:r>
    </w:p>
    <w:p w14:paraId="0C004474" w14:textId="77777777" w:rsidR="00CB7649" w:rsidRDefault="00CB7649" w:rsidP="00CB7649">
      <w:pPr>
        <w:pStyle w:val="Heading2"/>
      </w:pPr>
      <w:r w:rsidRPr="00EB2F7F">
        <w:t>Theme 5</w:t>
      </w:r>
      <w:r w:rsidRPr="00C47D0B">
        <w:t>—</w:t>
      </w:r>
      <w:r w:rsidRPr="00EB2F7F">
        <w:t>Carers and whānau recognition</w:t>
      </w:r>
    </w:p>
    <w:p w14:paraId="014EC6B3" w14:textId="77777777" w:rsidR="00CB7649" w:rsidRDefault="00CB7649" w:rsidP="00CB7649">
      <w:pPr>
        <w:pStyle w:val="Heading3"/>
      </w:pPr>
      <w:r w:rsidRPr="00EB2F7F">
        <w:t>Support and recognition for carers</w:t>
      </w:r>
    </w:p>
    <w:p w14:paraId="4629691D" w14:textId="77777777" w:rsidR="00CB7649" w:rsidRPr="00C52E65" w:rsidRDefault="00CB7649" w:rsidP="004A30FE">
      <w:pPr>
        <w:pStyle w:val="ListParagraph"/>
        <w:numPr>
          <w:ilvl w:val="0"/>
          <w:numId w:val="11"/>
        </w:numPr>
        <w:spacing w:before="0" w:after="120"/>
        <w:ind w:left="714" w:hanging="357"/>
      </w:pPr>
      <w:r w:rsidRPr="00C52E65">
        <w:t xml:space="preserve">Overall people felt the role of </w:t>
      </w:r>
      <w:r w:rsidRPr="00B22C0A">
        <w:rPr>
          <w:noProof/>
          <w:lang w:val="mi-NZ"/>
        </w:rPr>
        <w:t>whānau</w:t>
      </w:r>
      <w:r w:rsidRPr="00C52E65">
        <w:t xml:space="preserve"> and family carers should receive greater recognition and support. Carer wellbeing should be maintained over time rather than managed reactively.</w:t>
      </w:r>
    </w:p>
    <w:p w14:paraId="3DB25E32" w14:textId="77777777" w:rsidR="00CB7649" w:rsidRPr="00C52E65" w:rsidRDefault="00CB7649" w:rsidP="004A30FE">
      <w:pPr>
        <w:pStyle w:val="ListParagraph"/>
        <w:numPr>
          <w:ilvl w:val="0"/>
          <w:numId w:val="11"/>
        </w:numPr>
        <w:spacing w:before="0" w:after="120"/>
        <w:ind w:left="714" w:hanging="357"/>
      </w:pPr>
      <w:r w:rsidRPr="00C52E65">
        <w:t>Carers want to be treated as partners, rather than taken for granted as a low-cost source of support.</w:t>
      </w:r>
    </w:p>
    <w:p w14:paraId="7ED46F3D" w14:textId="77777777" w:rsidR="00CB7649" w:rsidRDefault="00CB7649" w:rsidP="00CB7649">
      <w:pPr>
        <w:pStyle w:val="Heading3"/>
      </w:pPr>
      <w:r w:rsidRPr="00EB2F7F">
        <w:t>Respite care to help carers take a break</w:t>
      </w:r>
    </w:p>
    <w:p w14:paraId="36BC7783" w14:textId="77777777" w:rsidR="00CB7649" w:rsidRPr="00C52E65" w:rsidRDefault="00CB7649" w:rsidP="004A30FE">
      <w:pPr>
        <w:pStyle w:val="ListParagraph"/>
        <w:numPr>
          <w:ilvl w:val="0"/>
          <w:numId w:val="12"/>
        </w:numPr>
        <w:spacing w:before="0" w:after="120"/>
        <w:ind w:left="714" w:hanging="357"/>
      </w:pPr>
      <w:r w:rsidRPr="00C52E65">
        <w:t>People wanted more respite services, a wider range of options and greater flexibility in how respite support can be used.</w:t>
      </w:r>
    </w:p>
    <w:p w14:paraId="7741BC45" w14:textId="77777777" w:rsidR="00CB7649" w:rsidRPr="00C52E65" w:rsidRDefault="00CB7649" w:rsidP="004A30FE">
      <w:pPr>
        <w:pStyle w:val="ListParagraph"/>
        <w:numPr>
          <w:ilvl w:val="0"/>
          <w:numId w:val="12"/>
        </w:numPr>
        <w:spacing w:before="0" w:after="120"/>
        <w:ind w:left="714" w:hanging="357"/>
      </w:pPr>
      <w:r w:rsidRPr="00C52E65">
        <w:t>A key concern was a lack of suitable respite services or trained staff to allow carers to take time off.</w:t>
      </w:r>
    </w:p>
    <w:p w14:paraId="2FE0A18C" w14:textId="77777777" w:rsidR="00CB7649" w:rsidRPr="00C52E65" w:rsidRDefault="00CB7649" w:rsidP="004A30FE">
      <w:pPr>
        <w:pStyle w:val="ListParagraph"/>
        <w:numPr>
          <w:ilvl w:val="0"/>
          <w:numId w:val="12"/>
        </w:numPr>
        <w:spacing w:before="0" w:after="120"/>
        <w:ind w:left="714" w:hanging="357"/>
      </w:pPr>
      <w:r w:rsidRPr="00C52E65">
        <w:t>It is hard to find respite that suits people with specific disability needs, or people's age, interests and cultural needs.</w:t>
      </w:r>
    </w:p>
    <w:p w14:paraId="57A242B6" w14:textId="77777777" w:rsidR="00CB7649" w:rsidRPr="00C52E65" w:rsidRDefault="00CB7649" w:rsidP="004A30FE">
      <w:pPr>
        <w:pStyle w:val="ListParagraph"/>
        <w:numPr>
          <w:ilvl w:val="0"/>
          <w:numId w:val="12"/>
        </w:numPr>
        <w:spacing w:before="0" w:after="120"/>
        <w:ind w:left="714" w:hanging="357"/>
      </w:pPr>
      <w:r w:rsidRPr="00C52E65">
        <w:t>People felt respite should reflect what works best for each household. They did not want restrictive definitions or rules to limit available options.</w:t>
      </w:r>
    </w:p>
    <w:p w14:paraId="06E62B91" w14:textId="77777777" w:rsidR="00CB7649" w:rsidRDefault="00CB7649" w:rsidP="00CB7649">
      <w:pPr>
        <w:pStyle w:val="Heading2"/>
      </w:pPr>
      <w:r w:rsidRPr="00EB2F7F">
        <w:t>Theme 6</w:t>
      </w:r>
      <w:r w:rsidRPr="00C47D0B">
        <w:t>—</w:t>
      </w:r>
      <w:r w:rsidRPr="00EB2F7F">
        <w:t>Real choice and control</w:t>
      </w:r>
    </w:p>
    <w:p w14:paraId="47221F49" w14:textId="77777777" w:rsidR="00CB7649" w:rsidRPr="00C52E65" w:rsidRDefault="00CB7649" w:rsidP="004A30FE">
      <w:pPr>
        <w:pStyle w:val="ListParagraph"/>
        <w:numPr>
          <w:ilvl w:val="0"/>
          <w:numId w:val="13"/>
        </w:numPr>
        <w:spacing w:before="0" w:after="120"/>
        <w:ind w:left="714" w:hanging="357"/>
      </w:pPr>
      <w:r w:rsidRPr="00C52E65">
        <w:t>Choice and control were key themes throughout the consultation.</w:t>
      </w:r>
    </w:p>
    <w:p w14:paraId="0317038C" w14:textId="77777777" w:rsidR="00CB7649" w:rsidRPr="00C52E65" w:rsidRDefault="00CB7649" w:rsidP="004A30FE">
      <w:pPr>
        <w:pStyle w:val="ListParagraph"/>
        <w:numPr>
          <w:ilvl w:val="0"/>
          <w:numId w:val="13"/>
        </w:numPr>
        <w:spacing w:before="0" w:after="120"/>
        <w:ind w:left="714" w:hanging="357"/>
      </w:pPr>
      <w:r w:rsidRPr="00C52E65">
        <w:t>People wanted more flexibility and choice in how support is delivered, who provides it and how funding can be used.</w:t>
      </w:r>
    </w:p>
    <w:p w14:paraId="24EFC50A" w14:textId="77777777" w:rsidR="00CB7649" w:rsidRDefault="00CB7649" w:rsidP="00CB7649">
      <w:pPr>
        <w:pStyle w:val="Heading3"/>
      </w:pPr>
      <w:r w:rsidRPr="00EB2F7F">
        <w:t>People want services that work well</w:t>
      </w:r>
    </w:p>
    <w:p w14:paraId="1D66C670" w14:textId="77777777" w:rsidR="00CB7649" w:rsidRPr="00C52E65" w:rsidRDefault="00CB7649" w:rsidP="004A30FE">
      <w:pPr>
        <w:pStyle w:val="ListParagraph"/>
        <w:numPr>
          <w:ilvl w:val="0"/>
          <w:numId w:val="14"/>
        </w:numPr>
        <w:spacing w:before="0" w:after="120"/>
        <w:ind w:left="714" w:hanging="357"/>
      </w:pPr>
      <w:r w:rsidRPr="00C52E65">
        <w:t>People want to see more providers, and more support when it is needed or where there are currently gaps, such as at weekends, evenings, or in rural areas.</w:t>
      </w:r>
    </w:p>
    <w:p w14:paraId="0AD76AD7" w14:textId="267C7680" w:rsidR="008F0AEA" w:rsidRDefault="00CB7649" w:rsidP="004A30FE">
      <w:pPr>
        <w:pStyle w:val="ListParagraph"/>
        <w:numPr>
          <w:ilvl w:val="0"/>
          <w:numId w:val="14"/>
        </w:numPr>
        <w:spacing w:before="0" w:after="120"/>
        <w:ind w:left="714" w:hanging="357"/>
      </w:pPr>
      <w:r w:rsidRPr="00C52E65">
        <w:t>We also heard access to support should be more streamlined, and that support should respond to need, allowing for spontaneity.</w:t>
      </w:r>
    </w:p>
    <w:p w14:paraId="194FD3C9" w14:textId="2E3A978A" w:rsidR="00CB7649" w:rsidRPr="008F0AEA" w:rsidRDefault="008F0AEA" w:rsidP="008F0AEA">
      <w:pPr>
        <w:spacing w:before="0" w:after="0" w:line="240" w:lineRule="auto"/>
        <w:rPr>
          <w:lang w:val="en-GB" w:eastAsia="en-GB"/>
        </w:rPr>
      </w:pPr>
      <w:r>
        <w:br w:type="page"/>
      </w:r>
    </w:p>
    <w:p w14:paraId="052A7DC5" w14:textId="77777777" w:rsidR="00CB7649" w:rsidRDefault="00CB7649" w:rsidP="00CB7649">
      <w:pPr>
        <w:pStyle w:val="Heading3"/>
      </w:pPr>
      <w:r w:rsidRPr="00EB2F7F">
        <w:t>Choice and control are important for young people, particularly in transitions</w:t>
      </w:r>
    </w:p>
    <w:p w14:paraId="4A27A2DE" w14:textId="77777777" w:rsidR="00CB7649" w:rsidRPr="00C52E65" w:rsidRDefault="00CB7649" w:rsidP="004A30FE">
      <w:pPr>
        <w:pStyle w:val="ListParagraph"/>
        <w:numPr>
          <w:ilvl w:val="0"/>
          <w:numId w:val="15"/>
        </w:numPr>
        <w:spacing w:before="0" w:after="120"/>
        <w:ind w:left="714" w:hanging="357"/>
      </w:pPr>
      <w:r w:rsidRPr="00C52E65">
        <w:t>People wanted young disabled people to have proactive support around important milestones, such as moving in and out of education, housing, work and relationships.</w:t>
      </w:r>
    </w:p>
    <w:p w14:paraId="6D9FF03E" w14:textId="77777777" w:rsidR="00CB7649" w:rsidRPr="00C52E65" w:rsidRDefault="00CB7649" w:rsidP="004A30FE">
      <w:pPr>
        <w:pStyle w:val="ListParagraph"/>
        <w:numPr>
          <w:ilvl w:val="0"/>
          <w:numId w:val="15"/>
        </w:numPr>
        <w:spacing w:before="0" w:after="120"/>
        <w:ind w:left="714" w:hanging="357"/>
      </w:pPr>
      <w:r w:rsidRPr="00C52E65">
        <w:t>They highlighted the importance of social and community connectedness, a sense of belonging and support in education.</w:t>
      </w:r>
    </w:p>
    <w:p w14:paraId="2BD0734F" w14:textId="77777777" w:rsidR="00CB7649" w:rsidRDefault="00CB7649" w:rsidP="00CB7649">
      <w:pPr>
        <w:pStyle w:val="Heading3"/>
      </w:pPr>
      <w:r w:rsidRPr="00EB2F7F">
        <w:t>Autonomy and connection most important aspects of support</w:t>
      </w:r>
    </w:p>
    <w:p w14:paraId="76E4700B" w14:textId="77777777" w:rsidR="00CB7649" w:rsidRPr="00C52E65" w:rsidRDefault="00CB7649" w:rsidP="00C52E65">
      <w:r w:rsidRPr="00C52E65">
        <w:t>People consistently highlighted the importance of autonomy and connection in helping achieve important life goals.</w:t>
      </w:r>
    </w:p>
    <w:p w14:paraId="34AB47BD" w14:textId="77777777" w:rsidR="00CB7649" w:rsidRPr="00C52E65" w:rsidRDefault="00CB7649" w:rsidP="00C52E65">
      <w:r w:rsidRPr="00C52E65">
        <w:t>They want more control over their supports, and they want their support to help them participate and build meaningful relationships in their communities.</w:t>
      </w:r>
    </w:p>
    <w:p w14:paraId="29EBED50" w14:textId="77777777" w:rsidR="00CB7649" w:rsidRDefault="00CB7649" w:rsidP="00CB7649">
      <w:pPr>
        <w:pStyle w:val="Heading2"/>
      </w:pPr>
      <w:r w:rsidRPr="00EB2F7F">
        <w:t>What good looks like</w:t>
      </w:r>
    </w:p>
    <w:p w14:paraId="5AFBCCC2" w14:textId="77777777" w:rsidR="00CB7649" w:rsidRDefault="00CB7649" w:rsidP="00CB7649">
      <w:pPr>
        <w:pStyle w:val="Heading3"/>
      </w:pPr>
      <w:r w:rsidRPr="00EB2F7F">
        <w:t>Overall, people described an effective disability support system as:</w:t>
      </w:r>
    </w:p>
    <w:p w14:paraId="08EB1F3F" w14:textId="77777777" w:rsidR="00CB7649" w:rsidRPr="00C52E65" w:rsidRDefault="00CB7649" w:rsidP="004A30FE">
      <w:pPr>
        <w:pStyle w:val="ListParagraph"/>
        <w:numPr>
          <w:ilvl w:val="0"/>
          <w:numId w:val="16"/>
        </w:numPr>
        <w:spacing w:before="0" w:after="120"/>
        <w:ind w:left="714" w:hanging="357"/>
      </w:pPr>
      <w:r w:rsidRPr="00C52E65">
        <w:t>Person-directed—Disabled people are actively involved and supported in decisions about their supports and plans.</w:t>
      </w:r>
    </w:p>
    <w:p w14:paraId="3F1A7586" w14:textId="77777777" w:rsidR="00CB7649" w:rsidRPr="00C52E65" w:rsidRDefault="00CB7649" w:rsidP="004A30FE">
      <w:pPr>
        <w:pStyle w:val="ListParagraph"/>
        <w:numPr>
          <w:ilvl w:val="0"/>
          <w:numId w:val="16"/>
        </w:numPr>
        <w:spacing w:before="0" w:after="120"/>
        <w:ind w:left="714" w:hanging="357"/>
      </w:pPr>
      <w:r w:rsidRPr="00C52E65">
        <w:t>Connected—Disabled people can access coordinated services, clear information and support to navigate systems.</w:t>
      </w:r>
    </w:p>
    <w:p w14:paraId="751B7403" w14:textId="77777777" w:rsidR="00CB7649" w:rsidRPr="00C52E65" w:rsidRDefault="00CB7649" w:rsidP="004A30FE">
      <w:pPr>
        <w:pStyle w:val="ListParagraph"/>
        <w:numPr>
          <w:ilvl w:val="0"/>
          <w:numId w:val="16"/>
        </w:numPr>
        <w:spacing w:before="0" w:after="120"/>
        <w:ind w:left="714" w:hanging="357"/>
      </w:pPr>
      <w:r w:rsidRPr="00C52E65">
        <w:t>Trusted—The system makes fair and transparent decisions to fulfil basic needs as well as broader life outcomes. People feel safe providing feedback.</w:t>
      </w:r>
    </w:p>
    <w:p w14:paraId="393E8B3B" w14:textId="77777777" w:rsidR="00CB7649" w:rsidRPr="00C52E65" w:rsidRDefault="00CB7649" w:rsidP="004A30FE">
      <w:pPr>
        <w:pStyle w:val="ListParagraph"/>
        <w:numPr>
          <w:ilvl w:val="0"/>
          <w:numId w:val="16"/>
        </w:numPr>
        <w:spacing w:before="0" w:after="120"/>
        <w:ind w:left="714" w:hanging="357"/>
      </w:pPr>
      <w:r w:rsidRPr="00C52E65">
        <w:t>Proactive—Support is planned, available early and helps people plan for changes.</w:t>
      </w:r>
    </w:p>
    <w:p w14:paraId="2F701EE4" w14:textId="77777777" w:rsidR="00CB7649" w:rsidRPr="00C52E65" w:rsidRDefault="00CB7649" w:rsidP="004A30FE">
      <w:pPr>
        <w:pStyle w:val="ListParagraph"/>
        <w:numPr>
          <w:ilvl w:val="0"/>
          <w:numId w:val="16"/>
        </w:numPr>
        <w:spacing w:before="0" w:after="120"/>
        <w:ind w:left="714" w:hanging="357"/>
      </w:pPr>
      <w:r w:rsidRPr="00C52E65">
        <w:t>Inclusive—The system helps overcome barriers so disabled people can participate and connect meaningfully with their communities.</w:t>
      </w:r>
    </w:p>
    <w:p w14:paraId="7B5DDD1A" w14:textId="77777777" w:rsidR="00CB7649" w:rsidRPr="00C52E65" w:rsidRDefault="00CB7649" w:rsidP="004A30FE">
      <w:pPr>
        <w:pStyle w:val="ListParagraph"/>
        <w:numPr>
          <w:ilvl w:val="0"/>
          <w:numId w:val="16"/>
        </w:numPr>
        <w:spacing w:before="0" w:after="120"/>
        <w:ind w:left="714" w:hanging="357"/>
      </w:pPr>
      <w:r w:rsidRPr="00C52E65">
        <w:t>Sustainable—Disabled people can rely on the right support being consistently available when they need it.</w:t>
      </w:r>
    </w:p>
    <w:p w14:paraId="6F04F48A" w14:textId="77777777" w:rsidR="005003CA" w:rsidRPr="005003CA" w:rsidRDefault="00C52E65" w:rsidP="005003CA">
      <w:pPr>
        <w:rPr>
          <w:b/>
          <w:bCs/>
        </w:rPr>
      </w:pPr>
      <w:r w:rsidRPr="005003CA">
        <w:rPr>
          <w:b/>
          <w:bCs/>
        </w:rPr>
        <w:t xml:space="preserve">End of </w:t>
      </w:r>
      <w:r w:rsidR="005003CA" w:rsidRPr="005003CA">
        <w:rPr>
          <w:b/>
          <w:bCs/>
        </w:rPr>
        <w:t>Strengthening Disability Support Services</w:t>
      </w:r>
    </w:p>
    <w:sectPr w:rsidR="005003CA" w:rsidRPr="005003CA" w:rsidSect="00542503">
      <w:footerReference w:type="default" r:id="rId20"/>
      <w:pgSz w:w="11907" w:h="16839" w:code="9"/>
      <w:pgMar w:top="1440" w:right="1247" w:bottom="1440"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5897C" w14:textId="77777777" w:rsidR="00F33A3D" w:rsidRDefault="00F33A3D">
      <w:r>
        <w:separator/>
      </w:r>
    </w:p>
  </w:endnote>
  <w:endnote w:type="continuationSeparator" w:id="0">
    <w:p w14:paraId="1A3206FC" w14:textId="77777777" w:rsidR="00F33A3D" w:rsidRDefault="00F33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1"/>
    <w:family w:val="roman"/>
    <w:pitch w:val="variable"/>
    <w:sig w:usb0="0000A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5783" w14:textId="77777777" w:rsidR="00FC6AAA" w:rsidRDefault="00FC6AAA" w:rsidP="00D0147F">
    <w:pPr>
      <w:pStyle w:val="Footer"/>
      <w:framePr w:wrap="around"/>
    </w:pPr>
    <w:r>
      <w:fldChar w:fldCharType="begin"/>
    </w:r>
    <w:r>
      <w:instrText xml:space="preserve">PAGE  </w:instrText>
    </w:r>
    <w:r>
      <w:fldChar w:fldCharType="end"/>
    </w:r>
  </w:p>
  <w:p w14:paraId="60A2F8FB" w14:textId="77777777" w:rsidR="00FC6AAA" w:rsidRDefault="00FC6AAA"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DBAD" w14:textId="77777777" w:rsidR="00FC6AAA" w:rsidRDefault="00FC6AAA" w:rsidP="00D0147F">
    <w:pPr>
      <w:pStyle w:val="Footer"/>
      <w:framePr w:wrap="around"/>
    </w:pPr>
  </w:p>
  <w:p w14:paraId="391D4846" w14:textId="77777777" w:rsidR="00FC6AAA" w:rsidRDefault="00FC6AAA"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0ADC"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FACB7" w14:textId="77777777" w:rsidR="00F33A3D" w:rsidRDefault="00F33A3D">
      <w:r>
        <w:separator/>
      </w:r>
    </w:p>
  </w:footnote>
  <w:footnote w:type="continuationSeparator" w:id="0">
    <w:p w14:paraId="791F64AA" w14:textId="77777777" w:rsidR="00F33A3D" w:rsidRDefault="00F33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7E29" w14:textId="3BF5AFAE" w:rsidR="002E0072" w:rsidRDefault="002E0072">
    <w:pPr>
      <w:pStyle w:val="Header"/>
    </w:pPr>
    <w:r>
      <w:rPr>
        <w:noProof/>
      </w:rPr>
      <mc:AlternateContent>
        <mc:Choice Requires="wps">
          <w:drawing>
            <wp:anchor distT="0" distB="0" distL="0" distR="0" simplePos="0" relativeHeight="251659776" behindDoc="0" locked="0" layoutInCell="1" allowOverlap="1" wp14:anchorId="5B617A6E" wp14:editId="3089730F">
              <wp:simplePos x="635" y="635"/>
              <wp:positionH relativeFrom="page">
                <wp:align>center</wp:align>
              </wp:positionH>
              <wp:positionV relativeFrom="page">
                <wp:align>top</wp:align>
              </wp:positionV>
              <wp:extent cx="904875" cy="447675"/>
              <wp:effectExtent l="0" t="0" r="9525" b="9525"/>
              <wp:wrapNone/>
              <wp:docPr id="1964858229"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447675"/>
                      </a:xfrm>
                      <a:prstGeom prst="rect">
                        <a:avLst/>
                      </a:prstGeom>
                      <a:noFill/>
                      <a:ln>
                        <a:noFill/>
                      </a:ln>
                    </wps:spPr>
                    <wps:txbx>
                      <w:txbxContent>
                        <w:p w14:paraId="7A7A64A5" w14:textId="4473FBA3" w:rsidR="002E0072" w:rsidRPr="002E0072" w:rsidRDefault="002E0072" w:rsidP="002E0072">
                          <w:pPr>
                            <w:spacing w:after="0"/>
                            <w:rPr>
                              <w:rFonts w:ascii="Aptos" w:eastAsia="Aptos" w:hAnsi="Aptos" w:cs="Aptos"/>
                              <w:noProof/>
                              <w:color w:val="000000"/>
                              <w:sz w:val="20"/>
                              <w:szCs w:val="20"/>
                            </w:rPr>
                          </w:pPr>
                          <w:r w:rsidRPr="002E0072">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617A6E" id="_x0000_t202" coordsize="21600,21600" o:spt="202" path="m,l,21600r21600,l21600,xe">
              <v:stroke joinstyle="miter"/>
              <v:path gradientshapeok="t" o:connecttype="rect"/>
            </v:shapetype>
            <v:shape id="Text Box 2" o:spid="_x0000_s1026" type="#_x0000_t202" alt="IN-CONFIDENCE" style="position:absolute;margin-left:0;margin-top:0;width:71.25pt;height:35.2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" filled="f" stroked="f">
              <v:fill o:detectmouseclick="t"/>
              <v:textbox style="mso-fit-shape-to-text:t" inset="0,15pt,0,0">
                <w:txbxContent>
                  <w:p w14:paraId="7A7A64A5" w14:textId="4473FBA3" w:rsidR="002E0072" w:rsidRPr="002E0072" w:rsidRDefault="002E0072" w:rsidP="002E0072">
                    <w:pPr>
                      <w:spacing w:after="0"/>
                      <w:rPr>
                        <w:rFonts w:ascii="Aptos" w:eastAsia="Aptos" w:hAnsi="Aptos" w:cs="Aptos"/>
                        <w:noProof/>
                        <w:color w:val="000000"/>
                        <w:sz w:val="20"/>
                        <w:szCs w:val="20"/>
                      </w:rPr>
                    </w:pPr>
                    <w:r w:rsidRPr="002E0072">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67F6" w14:textId="0D5C083E" w:rsidR="002E0072" w:rsidRDefault="002E0072">
    <w:pPr>
      <w:pStyle w:val="Header"/>
    </w:pPr>
    <w:r>
      <w:rPr>
        <w:noProof/>
      </w:rPr>
      <mc:AlternateContent>
        <mc:Choice Requires="wps">
          <w:drawing>
            <wp:anchor distT="0" distB="0" distL="0" distR="0" simplePos="0" relativeHeight="251660800" behindDoc="0" locked="0" layoutInCell="1" allowOverlap="1" wp14:anchorId="1EB4F1C4" wp14:editId="5E73EB50">
              <wp:simplePos x="635" y="635"/>
              <wp:positionH relativeFrom="page">
                <wp:align>center</wp:align>
              </wp:positionH>
              <wp:positionV relativeFrom="page">
                <wp:align>top</wp:align>
              </wp:positionV>
              <wp:extent cx="904875" cy="447675"/>
              <wp:effectExtent l="0" t="0" r="9525" b="9525"/>
              <wp:wrapNone/>
              <wp:docPr id="1980033555"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447675"/>
                      </a:xfrm>
                      <a:prstGeom prst="rect">
                        <a:avLst/>
                      </a:prstGeom>
                      <a:noFill/>
                      <a:ln>
                        <a:noFill/>
                      </a:ln>
                    </wps:spPr>
                    <wps:txbx>
                      <w:txbxContent>
                        <w:p w14:paraId="5B32E96F" w14:textId="4B3229A1" w:rsidR="002E0072" w:rsidRPr="002E0072" w:rsidRDefault="002E0072" w:rsidP="002E0072">
                          <w:pPr>
                            <w:spacing w:after="0"/>
                            <w:rPr>
                              <w:rFonts w:ascii="Aptos" w:eastAsia="Aptos" w:hAnsi="Aptos" w:cs="Aptos"/>
                              <w:noProof/>
                              <w:color w:val="000000"/>
                              <w:sz w:val="20"/>
                              <w:szCs w:val="20"/>
                            </w:rPr>
                          </w:pPr>
                          <w:r w:rsidRPr="002E0072">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B4F1C4" id="_x0000_t202" coordsize="21600,21600" o:spt="202" path="m,l,21600r21600,l21600,xe">
              <v:stroke joinstyle="miter"/>
              <v:path gradientshapeok="t" o:connecttype="rect"/>
            </v:shapetype>
            <v:shape id="Text Box 3" o:spid="_x0000_s1027" type="#_x0000_t202" alt="IN-CONFIDENCE" style="position:absolute;margin-left:0;margin-top:0;width:71.25pt;height:35.2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" filled="f" stroked="f">
              <v:fill o:detectmouseclick="t"/>
              <v:textbox style="mso-fit-shape-to-text:t" inset="0,15pt,0,0">
                <w:txbxContent>
                  <w:p w14:paraId="5B32E96F" w14:textId="4B3229A1" w:rsidR="002E0072" w:rsidRPr="002E0072" w:rsidRDefault="002E0072" w:rsidP="002E0072">
                    <w:pPr>
                      <w:spacing w:after="0"/>
                      <w:rPr>
                        <w:rFonts w:ascii="Aptos" w:eastAsia="Aptos" w:hAnsi="Aptos" w:cs="Aptos"/>
                        <w:noProof/>
                        <w:color w:val="000000"/>
                        <w:sz w:val="20"/>
                        <w:szCs w:val="20"/>
                      </w:rPr>
                    </w:pPr>
                    <w:r w:rsidRPr="002E0072">
                      <w:rPr>
                        <w:rFonts w:ascii="Aptos" w:eastAsia="Aptos" w:hAnsi="Aptos" w:cs="Aptos"/>
                        <w:noProof/>
                        <w:color w:val="000000"/>
                        <w:sz w:val="20"/>
                        <w:szCs w:val="20"/>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3B9A3" w14:textId="5C8C1E12" w:rsidR="009717B2" w:rsidRDefault="002E0072" w:rsidP="00947ACC">
    <w:pPr>
      <w:pStyle w:val="Header"/>
      <w:tabs>
        <w:tab w:val="clear" w:pos="4153"/>
        <w:tab w:val="clear" w:pos="8306"/>
        <w:tab w:val="left" w:pos="4008"/>
      </w:tabs>
    </w:pPr>
    <w:r>
      <w:rPr>
        <w:noProof/>
        <w:lang w:val="en-NZ" w:eastAsia="ja-JP"/>
      </w:rPr>
      <mc:AlternateContent>
        <mc:Choice Requires="wps">
          <w:drawing>
            <wp:anchor distT="0" distB="0" distL="0" distR="0" simplePos="0" relativeHeight="251658752" behindDoc="0" locked="0" layoutInCell="1" allowOverlap="1" wp14:anchorId="066A905A" wp14:editId="789D9F61">
              <wp:simplePos x="635" y="635"/>
              <wp:positionH relativeFrom="page">
                <wp:align>center</wp:align>
              </wp:positionH>
              <wp:positionV relativeFrom="page">
                <wp:align>top</wp:align>
              </wp:positionV>
              <wp:extent cx="904875" cy="447675"/>
              <wp:effectExtent l="0" t="0" r="9525" b="9525"/>
              <wp:wrapNone/>
              <wp:docPr id="1566349847"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447675"/>
                      </a:xfrm>
                      <a:prstGeom prst="rect">
                        <a:avLst/>
                      </a:prstGeom>
                      <a:noFill/>
                      <a:ln>
                        <a:noFill/>
                      </a:ln>
                    </wps:spPr>
                    <wps:txbx>
                      <w:txbxContent>
                        <w:p w14:paraId="18CD909B" w14:textId="21313A7D" w:rsidR="002E0072" w:rsidRPr="002E0072" w:rsidRDefault="002E0072" w:rsidP="002E0072">
                          <w:pPr>
                            <w:spacing w:after="0"/>
                            <w:rPr>
                              <w:rFonts w:ascii="Aptos" w:eastAsia="Aptos" w:hAnsi="Aptos" w:cs="Aptos"/>
                              <w:noProof/>
                              <w:color w:val="000000"/>
                              <w:sz w:val="20"/>
                              <w:szCs w:val="20"/>
                            </w:rPr>
                          </w:pPr>
                          <w:r w:rsidRPr="002E0072">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6A905A" id="_x0000_t202" coordsize="21600,21600" o:spt="202" path="m,l,21600r21600,l21600,xe">
              <v:stroke joinstyle="miter"/>
              <v:path gradientshapeok="t" o:connecttype="rect"/>
            </v:shapetype>
            <v:shape id="Text Box 1" o:spid="_x0000_s1028" type="#_x0000_t202" alt="IN-CONFIDENCE" style="position:absolute;margin-left:0;margin-top:0;width:71.25pt;height:35.25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" filled="f" stroked="f">
              <v:fill o:detectmouseclick="t"/>
              <v:textbox style="mso-fit-shape-to-text:t" inset="0,15pt,0,0">
                <w:txbxContent>
                  <w:p w14:paraId="18CD909B" w14:textId="21313A7D" w:rsidR="002E0072" w:rsidRPr="002E0072" w:rsidRDefault="002E0072" w:rsidP="002E0072">
                    <w:pPr>
                      <w:spacing w:after="0"/>
                      <w:rPr>
                        <w:rFonts w:ascii="Aptos" w:eastAsia="Aptos" w:hAnsi="Aptos" w:cs="Aptos"/>
                        <w:noProof/>
                        <w:color w:val="000000"/>
                        <w:sz w:val="20"/>
                        <w:szCs w:val="20"/>
                      </w:rPr>
                    </w:pPr>
                    <w:r w:rsidRPr="002E0072">
                      <w:rPr>
                        <w:rFonts w:ascii="Aptos" w:eastAsia="Aptos" w:hAnsi="Aptos" w:cs="Aptos"/>
                        <w:noProof/>
                        <w:color w:val="000000"/>
                        <w:sz w:val="20"/>
                        <w:szCs w:val="20"/>
                      </w:rPr>
                      <w:t>IN-CONFIDENCE</w:t>
                    </w:r>
                  </w:p>
                </w:txbxContent>
              </v:textbox>
              <w10:wrap anchorx="page" anchory="page"/>
            </v:shape>
          </w:pict>
        </mc:Fallback>
      </mc:AlternateContent>
    </w:r>
    <w:r w:rsidR="009B443C">
      <w:rPr>
        <w:noProof/>
        <w:lang w:val="en-NZ" w:eastAsia="ja-JP"/>
      </w:rPr>
      <mc:AlternateContent>
        <mc:Choice Requires="wps">
          <w:drawing>
            <wp:anchor distT="0" distB="0" distL="114300" distR="114300" simplePos="0" relativeHeight="251657728" behindDoc="0" locked="0" layoutInCell="1" allowOverlap="1" wp14:anchorId="2C4359F2" wp14:editId="3A7030B6">
              <wp:simplePos x="0" y="0"/>
              <wp:positionH relativeFrom="column">
                <wp:posOffset>20955</wp:posOffset>
              </wp:positionH>
              <wp:positionV relativeFrom="topMargin">
                <wp:posOffset>499533</wp:posOffset>
              </wp:positionV>
              <wp:extent cx="655320" cy="457200"/>
              <wp:effectExtent l="0" t="0" r="1143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57200"/>
                      </a:xfrm>
                      <a:prstGeom prst="rect">
                        <a:avLst/>
                      </a:prstGeom>
                      <a:solidFill>
                        <a:srgbClr val="FFFFFF"/>
                      </a:solidFill>
                      <a:ln w="15875">
                        <a:solidFill>
                          <a:srgbClr val="000000"/>
                        </a:solidFill>
                        <a:miter lim="800000"/>
                        <a:headEnd/>
                        <a:tailEnd/>
                      </a:ln>
                    </wps:spPr>
                    <wps:txbx>
                      <w:txbxContent>
                        <w:p w14:paraId="2692ECE8"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202" coordsize="21600,21600" o:spt="202" path="m,l,21600r21600,l21600,xe" w14:anchorId="2C4359F2">
              <v:stroke joinstyle="miter"/>
              <v:path gradientshapeok="t" o:connecttype="rect"/>
            </v:shapetype>
            <v:shape id="Text Box 1" style="position:absolute;margin-left:1.65pt;margin-top:39.35pt;width:51.6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page;mso-height-relative:page;v-text-anchor:top" o:spid="_x0000_s1026" strokeweight="1.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">
              <v:textbox inset="1.5mm,,1.5mm">
                <w:txbxContent>
                  <w:p w:rsidRPr="00320DFF" w:rsidR="00FC6AAA" w:rsidP="00E95DD4" w:rsidRDefault="002A00F5" w14:paraId="2692ECE8" w14:textId="77777777">
                    <w:pPr>
                      <w:rPr>
                        <w:rStyle w:val="Emphasis"/>
                        <w:lang w:val="en-NZ"/>
                      </w:rPr>
                    </w:pPr>
                    <w:r>
                      <w:rPr>
                        <w:rStyle w:val="Emphasis"/>
                      </w:rPr>
                      <w:t>18</w:t>
                    </w:r>
                    <w:r w:rsidRPr="00320DFF" w:rsidR="00FC6AAA">
                      <w:rPr>
                        <w:rStyle w:val="Emphasis"/>
                      </w:rPr>
                      <w:t>pt</w:t>
                    </w:r>
                  </w:p>
                </w:txbxContent>
              </v:textbox>
              <w10:wrap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29A"/>
    <w:multiLevelType w:val="hybridMultilevel"/>
    <w:tmpl w:val="EC9820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FFB4D11"/>
    <w:multiLevelType w:val="hybridMultilevel"/>
    <w:tmpl w:val="A5D0CE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BE66D74"/>
    <w:multiLevelType w:val="hybridMultilevel"/>
    <w:tmpl w:val="9C8628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2D44FCE"/>
    <w:multiLevelType w:val="hybridMultilevel"/>
    <w:tmpl w:val="CA0A98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97C42F8"/>
    <w:multiLevelType w:val="hybridMultilevel"/>
    <w:tmpl w:val="AD981E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3CD0FD4"/>
    <w:multiLevelType w:val="hybridMultilevel"/>
    <w:tmpl w:val="C6C88B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A114C88"/>
    <w:multiLevelType w:val="hybridMultilevel"/>
    <w:tmpl w:val="DBFCDC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6057932"/>
    <w:multiLevelType w:val="hybridMultilevel"/>
    <w:tmpl w:val="6BA877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6DE7593"/>
    <w:multiLevelType w:val="hybridMultilevel"/>
    <w:tmpl w:val="B964BA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C9C3867"/>
    <w:multiLevelType w:val="hybridMultilevel"/>
    <w:tmpl w:val="EF0401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4DE74CA9"/>
    <w:multiLevelType w:val="hybridMultilevel"/>
    <w:tmpl w:val="723A8D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D572D17"/>
    <w:multiLevelType w:val="hybridMultilevel"/>
    <w:tmpl w:val="EF94AB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B6A7FCA"/>
    <w:multiLevelType w:val="hybridMultilevel"/>
    <w:tmpl w:val="9F8668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63619E"/>
    <w:multiLevelType w:val="hybridMultilevel"/>
    <w:tmpl w:val="483460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B676F49"/>
    <w:multiLevelType w:val="hybridMultilevel"/>
    <w:tmpl w:val="2BDE29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28019779">
    <w:abstractNumId w:val="13"/>
  </w:num>
  <w:num w:numId="2" w16cid:durableId="97874074">
    <w:abstractNumId w:val="2"/>
  </w:num>
  <w:num w:numId="3" w16cid:durableId="54009335">
    <w:abstractNumId w:val="9"/>
  </w:num>
  <w:num w:numId="4" w16cid:durableId="249244267">
    <w:abstractNumId w:val="15"/>
  </w:num>
  <w:num w:numId="5" w16cid:durableId="425461851">
    <w:abstractNumId w:val="7"/>
  </w:num>
  <w:num w:numId="6" w16cid:durableId="358897686">
    <w:abstractNumId w:val="1"/>
  </w:num>
  <w:num w:numId="7" w16cid:durableId="794328957">
    <w:abstractNumId w:val="6"/>
  </w:num>
  <w:num w:numId="8" w16cid:durableId="1014844743">
    <w:abstractNumId w:val="14"/>
  </w:num>
  <w:num w:numId="9" w16cid:durableId="1932543186">
    <w:abstractNumId w:val="11"/>
  </w:num>
  <w:num w:numId="10" w16cid:durableId="1704280631">
    <w:abstractNumId w:val="12"/>
  </w:num>
  <w:num w:numId="11" w16cid:durableId="1046682442">
    <w:abstractNumId w:val="4"/>
  </w:num>
  <w:num w:numId="12" w16cid:durableId="1970277943">
    <w:abstractNumId w:val="0"/>
  </w:num>
  <w:num w:numId="13" w16cid:durableId="1821537339">
    <w:abstractNumId w:val="10"/>
  </w:num>
  <w:num w:numId="14" w16cid:durableId="194275372">
    <w:abstractNumId w:val="5"/>
  </w:num>
  <w:num w:numId="15" w16cid:durableId="1455100849">
    <w:abstractNumId w:val="3"/>
  </w:num>
  <w:num w:numId="16" w16cid:durableId="827094816">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VerticalSpacing w:val="653"/>
  <w:displayHorizontalDrawingGridEvery w:val="2"/>
  <w:noPunctuationKerning/>
  <w:characterSpacingControl w:val="doNotCompress"/>
  <w:savePreviewPicture/>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649"/>
    <w:rsid w:val="00016497"/>
    <w:rsid w:val="00032CA6"/>
    <w:rsid w:val="000345FC"/>
    <w:rsid w:val="00045652"/>
    <w:rsid w:val="000662BC"/>
    <w:rsid w:val="00067348"/>
    <w:rsid w:val="00074CED"/>
    <w:rsid w:val="000A119E"/>
    <w:rsid w:val="000A7436"/>
    <w:rsid w:val="000B2268"/>
    <w:rsid w:val="000B7E12"/>
    <w:rsid w:val="000C42F4"/>
    <w:rsid w:val="000C4FD0"/>
    <w:rsid w:val="000D0038"/>
    <w:rsid w:val="000D2224"/>
    <w:rsid w:val="000D2CC9"/>
    <w:rsid w:val="000D3D3D"/>
    <w:rsid w:val="000D416D"/>
    <w:rsid w:val="000D4395"/>
    <w:rsid w:val="000D613D"/>
    <w:rsid w:val="000D7895"/>
    <w:rsid w:val="000E4BC5"/>
    <w:rsid w:val="000E7097"/>
    <w:rsid w:val="000F5F76"/>
    <w:rsid w:val="000F7451"/>
    <w:rsid w:val="001130DC"/>
    <w:rsid w:val="00116645"/>
    <w:rsid w:val="00117EF9"/>
    <w:rsid w:val="00123CD5"/>
    <w:rsid w:val="00132044"/>
    <w:rsid w:val="00134EFA"/>
    <w:rsid w:val="00136864"/>
    <w:rsid w:val="00141EE9"/>
    <w:rsid w:val="00144F22"/>
    <w:rsid w:val="00156350"/>
    <w:rsid w:val="00163D42"/>
    <w:rsid w:val="001659A4"/>
    <w:rsid w:val="0016600D"/>
    <w:rsid w:val="00191C62"/>
    <w:rsid w:val="001A0859"/>
    <w:rsid w:val="001A1181"/>
    <w:rsid w:val="001A2407"/>
    <w:rsid w:val="001A6044"/>
    <w:rsid w:val="001E071C"/>
    <w:rsid w:val="001E4E78"/>
    <w:rsid w:val="001E5B09"/>
    <w:rsid w:val="001F5050"/>
    <w:rsid w:val="00202330"/>
    <w:rsid w:val="002076A0"/>
    <w:rsid w:val="00213645"/>
    <w:rsid w:val="002169B7"/>
    <w:rsid w:val="00216C22"/>
    <w:rsid w:val="002173EE"/>
    <w:rsid w:val="00230ACB"/>
    <w:rsid w:val="00234FD3"/>
    <w:rsid w:val="002376BA"/>
    <w:rsid w:val="00242BDD"/>
    <w:rsid w:val="002509C9"/>
    <w:rsid w:val="00261011"/>
    <w:rsid w:val="00276FEB"/>
    <w:rsid w:val="00281420"/>
    <w:rsid w:val="002830B9"/>
    <w:rsid w:val="00287D29"/>
    <w:rsid w:val="00290F85"/>
    <w:rsid w:val="002976E3"/>
    <w:rsid w:val="002A00F5"/>
    <w:rsid w:val="002A0A02"/>
    <w:rsid w:val="002A71DB"/>
    <w:rsid w:val="002C6A67"/>
    <w:rsid w:val="002D4042"/>
    <w:rsid w:val="002D4F42"/>
    <w:rsid w:val="002E0072"/>
    <w:rsid w:val="00301D32"/>
    <w:rsid w:val="0031535A"/>
    <w:rsid w:val="00315526"/>
    <w:rsid w:val="00320275"/>
    <w:rsid w:val="00320308"/>
    <w:rsid w:val="00324D07"/>
    <w:rsid w:val="00331543"/>
    <w:rsid w:val="003367BB"/>
    <w:rsid w:val="00341A41"/>
    <w:rsid w:val="00353BD1"/>
    <w:rsid w:val="003623E2"/>
    <w:rsid w:val="003664DB"/>
    <w:rsid w:val="00367B77"/>
    <w:rsid w:val="00390C2D"/>
    <w:rsid w:val="003948E5"/>
    <w:rsid w:val="003A5B25"/>
    <w:rsid w:val="003B0ECF"/>
    <w:rsid w:val="003B339F"/>
    <w:rsid w:val="003B4E48"/>
    <w:rsid w:val="003C2D2F"/>
    <w:rsid w:val="003C446E"/>
    <w:rsid w:val="003D1E3F"/>
    <w:rsid w:val="003D276E"/>
    <w:rsid w:val="003D4FC6"/>
    <w:rsid w:val="003D50CB"/>
    <w:rsid w:val="003E3764"/>
    <w:rsid w:val="003E37B3"/>
    <w:rsid w:val="003E6278"/>
    <w:rsid w:val="003F2AEE"/>
    <w:rsid w:val="004049C1"/>
    <w:rsid w:val="00422295"/>
    <w:rsid w:val="00425EF7"/>
    <w:rsid w:val="00432E02"/>
    <w:rsid w:val="00433624"/>
    <w:rsid w:val="00441910"/>
    <w:rsid w:val="00442A95"/>
    <w:rsid w:val="00454B6E"/>
    <w:rsid w:val="00455456"/>
    <w:rsid w:val="0045698F"/>
    <w:rsid w:val="00462B8D"/>
    <w:rsid w:val="00474451"/>
    <w:rsid w:val="00475E75"/>
    <w:rsid w:val="004914A9"/>
    <w:rsid w:val="004959DE"/>
    <w:rsid w:val="004A30FE"/>
    <w:rsid w:val="004C18EF"/>
    <w:rsid w:val="004C7A62"/>
    <w:rsid w:val="004D1F2A"/>
    <w:rsid w:val="004D2D5F"/>
    <w:rsid w:val="004F1626"/>
    <w:rsid w:val="004F2A02"/>
    <w:rsid w:val="005003CA"/>
    <w:rsid w:val="00532A81"/>
    <w:rsid w:val="00542503"/>
    <w:rsid w:val="00551D3C"/>
    <w:rsid w:val="00557285"/>
    <w:rsid w:val="00573507"/>
    <w:rsid w:val="005823D9"/>
    <w:rsid w:val="00595E50"/>
    <w:rsid w:val="005A00EC"/>
    <w:rsid w:val="005B30E7"/>
    <w:rsid w:val="005B358A"/>
    <w:rsid w:val="005B4CFF"/>
    <w:rsid w:val="005C02EB"/>
    <w:rsid w:val="005D210E"/>
    <w:rsid w:val="005D3D1E"/>
    <w:rsid w:val="005D7B04"/>
    <w:rsid w:val="005E62E2"/>
    <w:rsid w:val="005E78D8"/>
    <w:rsid w:val="006031F5"/>
    <w:rsid w:val="006056D0"/>
    <w:rsid w:val="00612069"/>
    <w:rsid w:val="006169F4"/>
    <w:rsid w:val="00616AEC"/>
    <w:rsid w:val="00633B9E"/>
    <w:rsid w:val="006344C7"/>
    <w:rsid w:val="0063491F"/>
    <w:rsid w:val="00635148"/>
    <w:rsid w:val="00637AF4"/>
    <w:rsid w:val="00640228"/>
    <w:rsid w:val="0066771C"/>
    <w:rsid w:val="00671578"/>
    <w:rsid w:val="006806CA"/>
    <w:rsid w:val="0068372F"/>
    <w:rsid w:val="00686045"/>
    <w:rsid w:val="00691D2D"/>
    <w:rsid w:val="00694AF8"/>
    <w:rsid w:val="00695F79"/>
    <w:rsid w:val="006978F2"/>
    <w:rsid w:val="006A56B9"/>
    <w:rsid w:val="006B0813"/>
    <w:rsid w:val="006C268B"/>
    <w:rsid w:val="006F30FD"/>
    <w:rsid w:val="00711B31"/>
    <w:rsid w:val="00713CB9"/>
    <w:rsid w:val="00720281"/>
    <w:rsid w:val="00720386"/>
    <w:rsid w:val="0072308E"/>
    <w:rsid w:val="007233A1"/>
    <w:rsid w:val="007365FB"/>
    <w:rsid w:val="00751D58"/>
    <w:rsid w:val="00754054"/>
    <w:rsid w:val="00770AE1"/>
    <w:rsid w:val="00772447"/>
    <w:rsid w:val="00772840"/>
    <w:rsid w:val="007B1201"/>
    <w:rsid w:val="007E6A23"/>
    <w:rsid w:val="00814E01"/>
    <w:rsid w:val="00821A3E"/>
    <w:rsid w:val="00833DBF"/>
    <w:rsid w:val="00841B0E"/>
    <w:rsid w:val="00855DDB"/>
    <w:rsid w:val="00865040"/>
    <w:rsid w:val="0087231E"/>
    <w:rsid w:val="008752D5"/>
    <w:rsid w:val="0087735A"/>
    <w:rsid w:val="00880535"/>
    <w:rsid w:val="008A1F03"/>
    <w:rsid w:val="008A3C02"/>
    <w:rsid w:val="008A79B3"/>
    <w:rsid w:val="008B4B80"/>
    <w:rsid w:val="008C54E0"/>
    <w:rsid w:val="008C57F1"/>
    <w:rsid w:val="008D0182"/>
    <w:rsid w:val="008D040E"/>
    <w:rsid w:val="008E19AD"/>
    <w:rsid w:val="008E3334"/>
    <w:rsid w:val="008E3CBB"/>
    <w:rsid w:val="008E71FA"/>
    <w:rsid w:val="008F0AEA"/>
    <w:rsid w:val="008F1CB0"/>
    <w:rsid w:val="008F322C"/>
    <w:rsid w:val="009064D6"/>
    <w:rsid w:val="00920039"/>
    <w:rsid w:val="0092188B"/>
    <w:rsid w:val="0092554E"/>
    <w:rsid w:val="00935BA2"/>
    <w:rsid w:val="00936223"/>
    <w:rsid w:val="00947ACC"/>
    <w:rsid w:val="009550CD"/>
    <w:rsid w:val="0096418C"/>
    <w:rsid w:val="009717B2"/>
    <w:rsid w:val="00974661"/>
    <w:rsid w:val="00977D0C"/>
    <w:rsid w:val="00982735"/>
    <w:rsid w:val="0099016A"/>
    <w:rsid w:val="009A1808"/>
    <w:rsid w:val="009A3B10"/>
    <w:rsid w:val="009A6926"/>
    <w:rsid w:val="009B443C"/>
    <w:rsid w:val="009C34CB"/>
    <w:rsid w:val="009D5955"/>
    <w:rsid w:val="009D7B9F"/>
    <w:rsid w:val="009E4FE7"/>
    <w:rsid w:val="009F0401"/>
    <w:rsid w:val="00A070F8"/>
    <w:rsid w:val="00A129B8"/>
    <w:rsid w:val="00A21EAF"/>
    <w:rsid w:val="00A26FD2"/>
    <w:rsid w:val="00A42944"/>
    <w:rsid w:val="00A42A40"/>
    <w:rsid w:val="00A56FFE"/>
    <w:rsid w:val="00A72BF0"/>
    <w:rsid w:val="00A80848"/>
    <w:rsid w:val="00A8394A"/>
    <w:rsid w:val="00AC2CDB"/>
    <w:rsid w:val="00AC3E46"/>
    <w:rsid w:val="00AE209E"/>
    <w:rsid w:val="00AF1240"/>
    <w:rsid w:val="00AF1467"/>
    <w:rsid w:val="00AF1D74"/>
    <w:rsid w:val="00AF43E6"/>
    <w:rsid w:val="00AF59BE"/>
    <w:rsid w:val="00AF7D89"/>
    <w:rsid w:val="00B17F4D"/>
    <w:rsid w:val="00B22C0A"/>
    <w:rsid w:val="00B536D7"/>
    <w:rsid w:val="00B560CC"/>
    <w:rsid w:val="00B61230"/>
    <w:rsid w:val="00B67A54"/>
    <w:rsid w:val="00B72E90"/>
    <w:rsid w:val="00B77D9A"/>
    <w:rsid w:val="00B9023F"/>
    <w:rsid w:val="00B910FB"/>
    <w:rsid w:val="00B917CC"/>
    <w:rsid w:val="00BA506C"/>
    <w:rsid w:val="00BB032D"/>
    <w:rsid w:val="00BB0A40"/>
    <w:rsid w:val="00BD0C55"/>
    <w:rsid w:val="00BD4A93"/>
    <w:rsid w:val="00BE034C"/>
    <w:rsid w:val="00BE0EF0"/>
    <w:rsid w:val="00BF6F6E"/>
    <w:rsid w:val="00BF71D9"/>
    <w:rsid w:val="00C03994"/>
    <w:rsid w:val="00C0436A"/>
    <w:rsid w:val="00C138AF"/>
    <w:rsid w:val="00C14424"/>
    <w:rsid w:val="00C14B5D"/>
    <w:rsid w:val="00C21445"/>
    <w:rsid w:val="00C23ACF"/>
    <w:rsid w:val="00C321AC"/>
    <w:rsid w:val="00C406C3"/>
    <w:rsid w:val="00C42DBE"/>
    <w:rsid w:val="00C50A52"/>
    <w:rsid w:val="00C513F3"/>
    <w:rsid w:val="00C52E65"/>
    <w:rsid w:val="00C534AE"/>
    <w:rsid w:val="00C65137"/>
    <w:rsid w:val="00C7239C"/>
    <w:rsid w:val="00C7770D"/>
    <w:rsid w:val="00C92BDF"/>
    <w:rsid w:val="00C95364"/>
    <w:rsid w:val="00CA1D0D"/>
    <w:rsid w:val="00CA20F9"/>
    <w:rsid w:val="00CB7649"/>
    <w:rsid w:val="00CC7105"/>
    <w:rsid w:val="00CD21A2"/>
    <w:rsid w:val="00CD30E6"/>
    <w:rsid w:val="00CE3213"/>
    <w:rsid w:val="00D0147F"/>
    <w:rsid w:val="00D02F31"/>
    <w:rsid w:val="00D059AC"/>
    <w:rsid w:val="00D16292"/>
    <w:rsid w:val="00D407D4"/>
    <w:rsid w:val="00D42A7C"/>
    <w:rsid w:val="00D42B6B"/>
    <w:rsid w:val="00D6394F"/>
    <w:rsid w:val="00D642D9"/>
    <w:rsid w:val="00D64555"/>
    <w:rsid w:val="00D768E1"/>
    <w:rsid w:val="00D82B16"/>
    <w:rsid w:val="00D840F2"/>
    <w:rsid w:val="00D94B5D"/>
    <w:rsid w:val="00DA2636"/>
    <w:rsid w:val="00DB331C"/>
    <w:rsid w:val="00DD0B2D"/>
    <w:rsid w:val="00DF54D9"/>
    <w:rsid w:val="00DF5D64"/>
    <w:rsid w:val="00E0579D"/>
    <w:rsid w:val="00E21598"/>
    <w:rsid w:val="00E21662"/>
    <w:rsid w:val="00E26869"/>
    <w:rsid w:val="00E47B82"/>
    <w:rsid w:val="00E53D67"/>
    <w:rsid w:val="00E71FC8"/>
    <w:rsid w:val="00E90201"/>
    <w:rsid w:val="00E95DD4"/>
    <w:rsid w:val="00E965DD"/>
    <w:rsid w:val="00EB6CDA"/>
    <w:rsid w:val="00EC2887"/>
    <w:rsid w:val="00ED314F"/>
    <w:rsid w:val="00EE558F"/>
    <w:rsid w:val="00EF7E47"/>
    <w:rsid w:val="00F01665"/>
    <w:rsid w:val="00F032D3"/>
    <w:rsid w:val="00F2523B"/>
    <w:rsid w:val="00F33509"/>
    <w:rsid w:val="00F33A3D"/>
    <w:rsid w:val="00F37771"/>
    <w:rsid w:val="00F81286"/>
    <w:rsid w:val="00F84476"/>
    <w:rsid w:val="00FA6142"/>
    <w:rsid w:val="00FA6F00"/>
    <w:rsid w:val="00FB479E"/>
    <w:rsid w:val="00FC6AAA"/>
    <w:rsid w:val="00FE213E"/>
    <w:rsid w:val="00FE2614"/>
    <w:rsid w:val="00FE2F4B"/>
    <w:rsid w:val="00FE3CB5"/>
    <w:rsid w:val="00FF056A"/>
    <w:rsid w:val="4FD03D3F"/>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5C314CB3"/>
  <w15:docId w15:val="{25E4A6F2-4467-487B-8451-752402AD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2503"/>
    <w:pPr>
      <w:spacing w:before="120" w:after="240" w:line="288" w:lineRule="auto"/>
    </w:pPr>
    <w:rPr>
      <w:rFonts w:ascii="Arial" w:hAnsi="Arial"/>
      <w:sz w:val="36"/>
      <w:szCs w:val="24"/>
      <w:lang w:val="en-AU" w:eastAsia="en-US"/>
    </w:rPr>
  </w:style>
  <w:style w:type="paragraph" w:styleId="Heading1">
    <w:name w:val="heading 1"/>
    <w:basedOn w:val="Normal"/>
    <w:next w:val="Normal"/>
    <w:link w:val="Heading1Char"/>
    <w:autoRedefine/>
    <w:qFormat/>
    <w:rsid w:val="00DB331C"/>
    <w:pPr>
      <w:keepNext/>
      <w:tabs>
        <w:tab w:val="left" w:pos="0"/>
        <w:tab w:val="left" w:pos="120"/>
      </w:tabs>
      <w:spacing w:before="240"/>
      <w:outlineLvl w:val="0"/>
    </w:pPr>
    <w:rPr>
      <w:rFonts w:cs="Arial"/>
      <w:b/>
      <w:bCs/>
      <w:kern w:val="32"/>
      <w:sz w:val="60"/>
      <w:szCs w:val="48"/>
      <w:lang w:val="en-GB"/>
    </w:rPr>
  </w:style>
  <w:style w:type="paragraph" w:styleId="Heading2">
    <w:name w:val="heading 2"/>
    <w:basedOn w:val="Normal"/>
    <w:next w:val="Normal"/>
    <w:link w:val="Heading2Char"/>
    <w:qFormat/>
    <w:rsid w:val="00AC2CDB"/>
    <w:pPr>
      <w:keepNext/>
      <w:spacing w:after="180"/>
      <w:outlineLvl w:val="1"/>
    </w:pPr>
    <w:rPr>
      <w:rFonts w:cs="Arial"/>
      <w:b/>
      <w:bCs/>
      <w:iCs/>
      <w:sz w:val="52"/>
      <w:szCs w:val="28"/>
    </w:rPr>
  </w:style>
  <w:style w:type="paragraph" w:styleId="Heading3">
    <w:name w:val="heading 3"/>
    <w:basedOn w:val="Normal"/>
    <w:next w:val="Normal"/>
    <w:link w:val="Heading3Char"/>
    <w:uiPriority w:val="9"/>
    <w:qFormat/>
    <w:rsid w:val="00E0579D"/>
    <w:pPr>
      <w:keepNext/>
      <w:tabs>
        <w:tab w:val="left" w:pos="0"/>
      </w:tabs>
      <w:spacing w:before="180"/>
      <w:outlineLvl w:val="2"/>
    </w:pPr>
    <w:rPr>
      <w:rFonts w:cs="Arial"/>
      <w:b/>
      <w:bCs/>
      <w:sz w:val="44"/>
      <w:szCs w:val="26"/>
    </w:rPr>
  </w:style>
  <w:style w:type="paragraph" w:styleId="Heading4">
    <w:name w:val="heading 4"/>
    <w:basedOn w:val="Normal"/>
    <w:link w:val="Heading4Char"/>
    <w:qFormat/>
    <w:rsid w:val="00287D29"/>
    <w:pPr>
      <w:keepNext/>
      <w:spacing w:before="60" w:after="60"/>
      <w:outlineLvl w:val="3"/>
    </w:pPr>
    <w:rPr>
      <w:b/>
      <w:bCs/>
      <w:lang w:val="en-GB" w:eastAsia="en-GB"/>
    </w:rPr>
  </w:style>
  <w:style w:type="paragraph" w:styleId="Heading5">
    <w:name w:val="heading 5"/>
    <w:basedOn w:val="Normal"/>
    <w:next w:val="Normal"/>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B331C"/>
    <w:rPr>
      <w:rFonts w:ascii="Arial" w:hAnsi="Arial" w:cs="Arial"/>
      <w:b/>
      <w:bCs/>
      <w:kern w:val="32"/>
      <w:sz w:val="60"/>
      <w:szCs w:val="48"/>
      <w:lang w:val="en-GB" w:eastAsia="en-US"/>
    </w:rPr>
  </w:style>
  <w:style w:type="paragraph" w:styleId="Header">
    <w:name w:val="header"/>
    <w:basedOn w:val="Normal"/>
    <w:pPr>
      <w:tabs>
        <w:tab w:val="center" w:pos="4153"/>
        <w:tab w:val="right" w:pos="8306"/>
      </w:tabs>
    </w:pPr>
  </w:style>
  <w:style w:type="paragraph" w:customStyle="1" w:styleId="BookTitle1">
    <w:name w:val="Book Title1"/>
    <w:basedOn w:val="Normal"/>
    <w:next w:val="Normal"/>
    <w:rsid w:val="0087735A"/>
    <w:rPr>
      <w:b/>
      <w:sz w:val="96"/>
    </w:rPr>
  </w:style>
  <w:style w:type="paragraph" w:customStyle="1" w:styleId="Author">
    <w:name w:val="Author"/>
    <w:basedOn w:val="Normal"/>
    <w:next w:val="Normal"/>
    <w:autoRedefine/>
    <w:rsid w:val="00542503"/>
    <w:rPr>
      <w:b/>
      <w:bCs/>
      <w:sz w:val="52"/>
    </w:rPr>
  </w:style>
  <w:style w:type="paragraph" w:styleId="Footer">
    <w:name w:val="footer"/>
    <w:basedOn w:val="Normal"/>
    <w:autoRedefine/>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rsid w:val="00C513F3"/>
    <w:pPr>
      <w:kinsoku w:val="0"/>
      <w:overflowPunct w:val="0"/>
      <w:autoSpaceDE w:val="0"/>
      <w:autoSpaceDN w:val="0"/>
      <w:snapToGrid w:val="0"/>
      <w:spacing w:after="120" w:line="288" w:lineRule="auto"/>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1"/>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475E75"/>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semiHidden/>
    <w:rsid w:val="00156350"/>
    <w:pPr>
      <w:keepLines/>
      <w:spacing w:after="0" w:line="240" w:lineRule="auto"/>
    </w:pPr>
    <w:rPr>
      <w:szCs w:val="20"/>
      <w:lang w:val="en-GB"/>
    </w:rPr>
  </w:style>
  <w:style w:type="character" w:customStyle="1" w:styleId="imagecaptionChar">
    <w:name w:val="imagecaption Char"/>
    <w:link w:val="imagecaption"/>
    <w:locked/>
    <w:rsid w:val="00475E75"/>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AC2CDB"/>
    <w:rPr>
      <w:rFonts w:ascii="Arial" w:hAnsi="Arial" w:cs="Arial"/>
      <w:b/>
      <w:bCs/>
      <w:iCs/>
      <w:sz w:val="52"/>
      <w:szCs w:val="28"/>
      <w:lang w:val="en-AU" w:eastAsia="en-US"/>
    </w:rPr>
  </w:style>
  <w:style w:type="paragraph" w:styleId="ListParagraph">
    <w:name w:val="List Paragraph"/>
    <w:basedOn w:val="Normal"/>
    <w:uiPriority w:val="34"/>
    <w:qFormat/>
    <w:rsid w:val="001A0859"/>
    <w:pPr>
      <w:ind w:left="720"/>
    </w:pPr>
    <w:rPr>
      <w:lang w:val="en-GB" w:eastAsia="en-GB"/>
    </w:rPr>
  </w:style>
  <w:style w:type="character" w:customStyle="1" w:styleId="Heading3Char">
    <w:name w:val="Heading 3 Char"/>
    <w:basedOn w:val="DefaultParagraphFont"/>
    <w:link w:val="Heading3"/>
    <w:uiPriority w:val="9"/>
    <w:rsid w:val="00E0579D"/>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iPriority w:val="99"/>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287D29"/>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semiHidden/>
    <w:unhideWhenUsed/>
    <w:rsid w:val="00454B6E"/>
    <w:pPr>
      <w:spacing w:line="240" w:lineRule="auto"/>
    </w:pPr>
    <w:rPr>
      <w:sz w:val="20"/>
      <w:szCs w:val="20"/>
    </w:rPr>
  </w:style>
  <w:style w:type="character" w:customStyle="1" w:styleId="CommentTextChar">
    <w:name w:val="Comment Text Char"/>
    <w:basedOn w:val="DefaultParagraphFont"/>
    <w:link w:val="CommentText"/>
    <w:semiHidden/>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 w:type="paragraph" w:styleId="NormalWeb">
    <w:name w:val="Normal (Web)"/>
    <w:basedOn w:val="Normal"/>
    <w:semiHidden/>
    <w:unhideWhenUsed/>
    <w:rsid w:val="008C57F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globalresearch.nz"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aus01.safelinks.protection.outlook.com/?url=http%3A%2F%2Fwww.disabilitysupport.govt.nz%2Fconsultation&amp;data=05%7C02%7CSarah.Moodie006%40msd.govt.nz%7C1cde89cf11174c6bc1fd08df1ddab1d7%7Ce40c4f5299bd4d4fbf7ed001a2ca6556%7C0%7C0%7C639262497286841961%7CUnknown%7CTWFpbGZsb3d8eyJFbXB0eU1hcGkiOnRydWUsIlYiOiIwLjAuMDAwMCIsIlAiOiJXaW4zMiIsIkFOIjoiTWFpbCIsIldUIjoyfQ%3D%3D%7C0%7C%7C%7C&amp;sdata=0bab%2F8Wj4Ozqd5xUYEE%2FFHtU5rw5FObbWzIAK8Mow30%3D&amp;reserved=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4a4208d-6389-4ccf-93db-5bf6e7a6ca4d">
      <Value>214</Value>
    </TaxCatchAll>
    <lcf76f155ced4ddcb4097134ff3c332f xmlns="ea7f3347-cc1f-4827-9798-b3543c6f111f">
      <Terms xmlns="http://schemas.microsoft.com/office/infopath/2007/PartnerControls"/>
    </lcf76f155ced4ddcb4097134ff3c332f>
    <_ip_UnifiedCompliancePolicyUIAction xmlns="http://schemas.microsoft.com/sharepoint/v3" xsi:nil="true"/>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Projects and Initiatives</TermName>
          <TermId xmlns="http://schemas.microsoft.com/office/infopath/2007/PartnerControls">a336fd9a-9b50-429d-a707-8c4781675fff</TermId>
        </TermInfo>
      </Terms>
    </i0f84bba906045b4af568ee102a52dcb>
    <_ip_UnifiedCompliancePolicyProperties xmlns="http://schemas.microsoft.com/sharepoint/v3" xsi:nil="true"/>
    <_Flow_SignoffStatus xmlns="ea7f3347-cc1f-4827-9798-b3543c6f111f" xsi:nil="true"/>
    <_dlc_DocId xmlns="f5655c14-143d-4812-9d48-85cb4e9489a4">INFO-98201929-16428</_dlc_DocId>
    <_dlc_DocIdUrl xmlns="f5655c14-143d-4812-9d48-85cb4e9489a4">
      <Url>https://msdgovtnz.sharepoint.com/sites/PRJ-DSS-Taskforce-project-work/_layouts/15/DocIdRedir.aspx?ID=INFO-98201929-16428</Url>
      <Description>INFO-98201929-16428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20" ma:contentTypeDescription="Create a new document." ma:contentTypeScope="" ma:versionID="4aff8d7a15c839cc7a07f234f18f5bfe">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601a97658745e2a58d643a88e9db481d"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4: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LengthInSeconds" minOccurs="0"/>
                <xsd:element ref="ns3:_Flow_SignoffStatus" minOccurs="0"/>
                <xsd:element ref="ns3:MediaServiceLocation" minOccurs="0"/>
                <xsd:element ref="ns2:i0f84bba906045b4af568ee102a52dc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8"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_Flow_SignoffStatus" ma:index="25" nillable="true" ma:displayName="Sign-off status" ma:internalName="Sign_x002d_off_x0020_status">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76d7867-0f03-4f3c-a3a7-5fc9fb7c8240}"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8904B0-E732-4178-A198-AC35BB1EA25C}">
  <ds:schemaRefs>
    <ds:schemaRef ds:uri="http://schemas.microsoft.com/sharepoint/events"/>
  </ds:schemaRefs>
</ds:datastoreItem>
</file>

<file path=customXml/itemProps2.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3.xml><?xml version="1.0" encoding="utf-8"?>
<ds:datastoreItem xmlns:ds="http://schemas.openxmlformats.org/officeDocument/2006/customXml" ds:itemID="{AAA5B30E-349E-4B47-925A-6116C87C93A9}">
  <ds:schemaRefs>
    <ds:schemaRef ds:uri="http://schemas.microsoft.com/office/2006/metadata/properties"/>
    <ds:schemaRef ds:uri="http://schemas.microsoft.com/office/infopath/2007/PartnerControls"/>
    <ds:schemaRef ds:uri="24a4208d-6389-4ccf-93db-5bf6e7a6ca4d"/>
    <ds:schemaRef ds:uri="ea7f3347-cc1f-4827-9798-b3543c6f111f"/>
    <ds:schemaRef ds:uri="http://schemas.microsoft.com/sharepoint/v3"/>
    <ds:schemaRef ds:uri="f5655c14-143d-4812-9d48-85cb4e9489a4"/>
  </ds:schemaRefs>
</ds:datastoreItem>
</file>

<file path=customXml/itemProps4.xml><?xml version="1.0" encoding="utf-8"?>
<ds:datastoreItem xmlns:ds="http://schemas.openxmlformats.org/officeDocument/2006/customXml" ds:itemID="{609417BB-666B-4424-B5E2-6FF62B6839E3}">
  <ds:schemaRefs>
    <ds:schemaRef ds:uri="http://schemas.microsoft.com/sharepoint/v3/contenttype/forms"/>
  </ds:schemaRefs>
</ds:datastoreItem>
</file>

<file path=customXml/itemProps5.xml><?xml version="1.0" encoding="utf-8"?>
<ds:datastoreItem xmlns:ds="http://schemas.openxmlformats.org/officeDocument/2006/customXml" ds:itemID="{C01213B5-EA81-455E-B76F-108CFC4BD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LP%2018pt%20A4.dotx</Template>
  <TotalTime>0</TotalTime>
  <Pages>1</Pages>
  <Words>1574</Words>
  <Characters>8975</Characters>
  <Application>Microsoft Office Word</Application>
  <DocSecurity>0</DocSecurity>
  <Lines>74</Lines>
  <Paragraphs>21</Paragraphs>
  <ScaleCrop>false</ScaleCrop>
  <Company>RNZFB</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Fozia Mannon</dc:creator>
  <cp:lastModifiedBy>Claire Renwick</cp:lastModifiedBy>
  <cp:revision>13</cp:revision>
  <cp:lastPrinted>1900-12-31T12:00:00Z</cp:lastPrinted>
  <dcterms:created xsi:type="dcterms:W3CDTF">2026-10-12T23:12:00Z</dcterms:created>
  <dcterms:modified xsi:type="dcterms:W3CDTF">2026-10-12T23:12:00Z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0x010100D255826E6036C84DAA2D7C16BD0D9BF6</vt:lpwstr>
  </property>
  <property fmtid="{D5CDD505-2E9C-101B-9397-08002B2CF9AE}" pid="3" name="_dlc_DocIdItemGuid">
    <vt:lpwstr>a3bba6b2-47bf-4b05-8bac-967fc32d2bc8</vt:lpwstr>
  </property>
  <property fmtid="{D5CDD505-2E9C-101B-9397-08002B2CF9AE}" pid="4" name="Topic">
    <vt:lpwstr/>
  </property>
  <property fmtid="{D5CDD505-2E9C-101B-9397-08002B2CF9AE}" pid="5" name="m9723a55395648e4be2eca5940cd18ad">
    <vt:lpwstr/>
  </property>
  <property fmtid="{D5CDD505-2E9C-101B-9397-08002B2CF9AE}" pid="6" name="MediaServiceImageTags">
    <vt:lpwstr/>
  </property>
  <property fmtid="{D5CDD505-2E9C-101B-9397-08002B2CF9AE}" pid="7" name="BCS">
    <vt:lpwstr/>
  </property>
  <property fmtid="{D5CDD505-2E9C-101B-9397-08002B2CF9AE}" pid="8" name="RevIMBCS">
    <vt:lpwstr>214;#Projects and Initiatives|a336fd9a-9b50-429d-a707-8c4781675fff</vt:lpwstr>
  </property>
  <property fmtid="{D5CDD505-2E9C-101B-9397-08002B2CF9AE}" pid="9" name="DocumentType">
    <vt:lpwstr/>
  </property>
  <property fmtid="{D5CDD505-2E9C-101B-9397-08002B2CF9AE}" pid="10" name="b1b07801cc1f48bc97eb71b42ffad3e3">
    <vt:lpwstr/>
  </property>
  <property fmtid="{D5CDD505-2E9C-101B-9397-08002B2CF9AE}" pid="11" name="n3e7d51dc9ed4717829e532813330b6f">
    <vt:lpwstr/>
  </property>
  <property fmtid="{D5CDD505-2E9C-101B-9397-08002B2CF9AE}" pid="12" name="abe53b9722184f3a80529765dd5eb953">
    <vt:lpwstr/>
  </property>
  <property fmtid="{D5CDD505-2E9C-101B-9397-08002B2CF9AE}" pid="13" name="ObjectiveFolderPath">
    <vt:lpwstr/>
  </property>
  <property fmtid="{D5CDD505-2E9C-101B-9397-08002B2CF9AE}" pid="14" name="ClassificationContentMarkingHeaderShapeIds">
    <vt:lpwstr>5d5c9a17,751d5b75,7604ea13</vt:lpwstr>
  </property>
  <property fmtid="{D5CDD505-2E9C-101B-9397-08002B2CF9AE}" pid="15" name="ClassificationContentMarkingHeaderFontProps">
    <vt:lpwstr>#000000,10,Aptos</vt:lpwstr>
  </property>
  <property fmtid="{D5CDD505-2E9C-101B-9397-08002B2CF9AE}" pid="16" name="ClassificationContentMarkingHeaderText">
    <vt:lpwstr>IN-CONFIDENCE</vt:lpwstr>
  </property>
  <property fmtid="{D5CDD505-2E9C-101B-9397-08002B2CF9AE}" pid="17" name="MSIP_Label_f43e46a9-9901-46e9-bfae-bb6189d4cb66_Enabled">
    <vt:lpwstr>true</vt:lpwstr>
  </property>
  <property fmtid="{D5CDD505-2E9C-101B-9397-08002B2CF9AE}" pid="18" name="MSIP_Label_f43e46a9-9901-46e9-bfae-bb6189d4cb66_SetDate">
    <vt:lpwstr>2026-10-12T23:12:17Z</vt:lpwstr>
  </property>
  <property fmtid="{D5CDD505-2E9C-101B-9397-08002B2CF9AE}" pid="19" name="MSIP_Label_f43e46a9-9901-46e9-bfae-bb6189d4cb66_Method">
    <vt:lpwstr>Standard</vt:lpwstr>
  </property>
  <property fmtid="{D5CDD505-2E9C-101B-9397-08002B2CF9AE}" pid="20" name="MSIP_Label_f43e46a9-9901-46e9-bfae-bb6189d4cb66_Name">
    <vt:lpwstr>In-confidence</vt:lpwstr>
  </property>
  <property fmtid="{D5CDD505-2E9C-101B-9397-08002B2CF9AE}" pid="21" name="MSIP_Label_f43e46a9-9901-46e9-bfae-bb6189d4cb66_SiteId">
    <vt:lpwstr>e40c4f52-99bd-4d4f-bf7e-d001a2ca6556</vt:lpwstr>
  </property>
  <property fmtid="{D5CDD505-2E9C-101B-9397-08002B2CF9AE}" pid="22" name="MSIP_Label_f43e46a9-9901-46e9-bfae-bb6189d4cb66_ActionId">
    <vt:lpwstr>3bde7cc6-4ac0-4cdf-85df-bbe8e3f72801</vt:lpwstr>
  </property>
  <property fmtid="{D5CDD505-2E9C-101B-9397-08002B2CF9AE}" pid="23" name="MSIP_Label_f43e46a9-9901-46e9-bfae-bb6189d4cb66_ContentBits">
    <vt:lpwstr>1</vt:lpwstr>
  </property>
  <property fmtid="{D5CDD505-2E9C-101B-9397-08002B2CF9AE}" pid="24" name="MSIP_Label_f43e46a9-9901-46e9-bfae-bb6189d4cb66_Tag">
    <vt:lpwstr>10, 3, 0, 2</vt:lpwstr>
  </property>
</Properties>
</file>